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C843D">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color w:val="auto"/>
          <w:sz w:val="32"/>
          <w:szCs w:val="32"/>
          <w:lang w:val="en-US" w:eastAsia="zh-CN"/>
        </w:rPr>
      </w:pPr>
      <w:bookmarkStart w:id="0" w:name="_GoBack"/>
      <w:r>
        <w:rPr>
          <w:rFonts w:hint="eastAsia" w:ascii="黑体" w:hAnsi="黑体" w:eastAsia="黑体" w:cs="黑体"/>
          <w:color w:val="auto"/>
          <w:sz w:val="32"/>
          <w:szCs w:val="32"/>
          <w:lang w:val="en-US" w:eastAsia="zh-CN"/>
        </w:rPr>
        <w:t>附件2</w:t>
      </w:r>
    </w:p>
    <w:p w14:paraId="5A4D266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仿宋" w:hAnsi="仿宋" w:eastAsia="仿宋" w:cs="仿宋"/>
          <w:b/>
          <w:bCs/>
          <w:color w:val="auto"/>
          <w:sz w:val="40"/>
          <w:szCs w:val="40"/>
          <w:lang w:val="en-US" w:eastAsia="zh-CN"/>
        </w:rPr>
      </w:pPr>
      <w:r>
        <w:rPr>
          <w:rFonts w:hint="eastAsia" w:ascii="仿宋" w:hAnsi="仿宋" w:eastAsia="仿宋" w:cs="仿宋"/>
          <w:b/>
          <w:bCs/>
          <w:color w:val="auto"/>
          <w:sz w:val="40"/>
          <w:szCs w:val="40"/>
          <w:lang w:val="en-US" w:eastAsia="zh-CN"/>
        </w:rPr>
        <w:t>2026年</w:t>
      </w:r>
      <w:r>
        <w:rPr>
          <w:rFonts w:hint="eastAsia" w:ascii="仿宋" w:hAnsi="仿宋" w:eastAsia="仿宋" w:cs="仿宋"/>
          <w:b/>
          <w:bCs/>
          <w:color w:val="auto"/>
          <w:sz w:val="40"/>
          <w:szCs w:val="40"/>
          <w:lang w:val="en-US" w:eastAsia="zh-CN"/>
        </w:rPr>
        <w:t>度核查资料详单填报说明</w:t>
      </w:r>
    </w:p>
    <w:p w14:paraId="47051A1B">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eastAsia" w:ascii="仿宋" w:hAnsi="仿宋" w:eastAsia="仿宋" w:cs="仿宋"/>
          <w:color w:val="auto"/>
          <w:sz w:val="36"/>
          <w:szCs w:val="36"/>
          <w:lang w:val="en-US" w:eastAsia="zh-CN"/>
        </w:rPr>
      </w:pPr>
    </w:p>
    <w:p w14:paraId="68E0575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一、建筑业企业核查表</w:t>
      </w:r>
    </w:p>
    <w:p w14:paraId="79AE438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二、法人授权委托书</w:t>
      </w:r>
    </w:p>
    <w:p w14:paraId="1F2A77F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三、企业材料真实性承诺书</w:t>
      </w:r>
    </w:p>
    <w:p w14:paraId="7410D28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四、企业证件</w:t>
      </w:r>
    </w:p>
    <w:p w14:paraId="017BD85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color="auto"/>
          <w:lang w:val="en-US" w:eastAsia="zh-CN"/>
        </w:rPr>
        <w:t>提供营业执照、</w:t>
      </w:r>
      <w:r>
        <w:rPr>
          <w:rFonts w:hint="eastAsia" w:ascii="仿宋_GB2312" w:hAnsi="仿宋_GB2312" w:eastAsia="仿宋_GB2312" w:cs="仿宋_GB2312"/>
          <w:color w:val="auto"/>
          <w:sz w:val="32"/>
          <w:szCs w:val="32"/>
          <w:lang w:val="en-US" w:eastAsia="zh-CN"/>
        </w:rPr>
        <w:t>资质证书（正本、副本）。</w:t>
      </w:r>
    </w:p>
    <w:p w14:paraId="6BFB872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五、企业净资产</w:t>
      </w:r>
    </w:p>
    <w:p w14:paraId="35E9F07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提供截至</w:t>
      </w:r>
      <w:r>
        <w:rPr>
          <w:rFonts w:hint="eastAsia" w:ascii="仿宋_GB2312" w:hAnsi="仿宋_GB2312" w:eastAsia="仿宋_GB2312" w:cs="仿宋_GB2312"/>
          <w:color w:val="auto"/>
          <w:sz w:val="32"/>
          <w:szCs w:val="32"/>
          <w:lang w:val="en-US" w:eastAsia="zh-CN"/>
        </w:rPr>
        <w:t>2026年10月</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val="en-US" w:eastAsia="zh-CN"/>
        </w:rPr>
        <w:t>全套合法且经相关人员签字确认的</w:t>
      </w:r>
      <w:r>
        <w:rPr>
          <w:rFonts w:hint="eastAsia" w:ascii="仿宋_GB2312" w:hAnsi="仿宋_GB2312" w:eastAsia="仿宋_GB2312" w:cs="仿宋_GB2312"/>
          <w:color w:val="auto"/>
          <w:sz w:val="32"/>
          <w:szCs w:val="32"/>
          <w:lang w:val="en-US" w:eastAsia="zh-CN"/>
        </w:rPr>
        <w:t>财务报表（资产负债表、利润表、现金流量表），或截至</w:t>
      </w:r>
      <w:r>
        <w:rPr>
          <w:rFonts w:hint="eastAsia" w:ascii="仿宋_GB2312" w:hAnsi="仿宋_GB2312" w:eastAsia="仿宋_GB2312" w:cs="仿宋_GB2312"/>
          <w:color w:val="auto"/>
          <w:sz w:val="32"/>
          <w:szCs w:val="32"/>
          <w:lang w:val="en-US" w:eastAsia="zh-CN"/>
        </w:rPr>
        <w:t>2025年12月</w:t>
      </w:r>
      <w:r>
        <w:rPr>
          <w:rFonts w:hint="eastAsia" w:ascii="仿宋_GB2312" w:hAnsi="仿宋_GB2312" w:eastAsia="仿宋_GB2312" w:cs="仿宋_GB2312"/>
          <w:color w:val="auto"/>
          <w:sz w:val="32"/>
          <w:szCs w:val="32"/>
          <w:lang w:val="en-US" w:eastAsia="zh-CN"/>
        </w:rPr>
        <w:t>的审计报告。</w:t>
      </w:r>
    </w:p>
    <w:p w14:paraId="407FE5C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六、社会保险参保证明</w:t>
      </w:r>
    </w:p>
    <w:p w14:paraId="517AE75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1.近一个月社会保险单位参保证明（核查相关人员在受检企业的养老保险参保缴费情况）</w:t>
      </w:r>
    </w:p>
    <w:p w14:paraId="7F0C6FC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2.税收完税证明（税种为企业职工基本养老保险费）</w:t>
      </w:r>
    </w:p>
    <w:p w14:paraId="1D38043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七、企业主要人员清单</w:t>
      </w:r>
    </w:p>
    <w:p w14:paraId="5F5F238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八、技术负责人材料</w:t>
      </w:r>
    </w:p>
    <w:p w14:paraId="717F1D2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1.《企业技术负责人基本情况表》</w:t>
      </w:r>
    </w:p>
    <w:p w14:paraId="10043CA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2.任职文件</w:t>
      </w:r>
    </w:p>
    <w:p w14:paraId="16D1B44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3.身份证</w:t>
      </w:r>
    </w:p>
    <w:p w14:paraId="25D8525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4.职称证、“专业技术职务任职资格评审表”、</w:t>
      </w:r>
      <w:r>
        <w:rPr>
          <w:rFonts w:hint="eastAsia" w:ascii="仿宋_GB2312" w:hAnsi="仿宋_GB2312" w:eastAsia="仿宋_GB2312" w:cs="仿宋_GB2312"/>
          <w:color w:val="auto"/>
          <w:sz w:val="32"/>
          <w:szCs w:val="32"/>
          <w:u w:val="none"/>
          <w:lang w:val="en-US" w:eastAsia="zh-CN"/>
        </w:rPr>
        <w:t>网查截图；</w:t>
      </w:r>
      <w:r>
        <w:rPr>
          <w:rFonts w:hint="eastAsia" w:ascii="仿宋_GB2312" w:hAnsi="仿宋_GB2312" w:eastAsia="仿宋_GB2312" w:cs="仿宋_GB2312"/>
          <w:color w:val="auto"/>
          <w:sz w:val="32"/>
          <w:szCs w:val="32"/>
          <w:lang w:val="en-US" w:eastAsia="zh-CN"/>
        </w:rPr>
        <w:t>或注册证及执业资格证书。</w:t>
      </w:r>
    </w:p>
    <w:p w14:paraId="7BBB883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预拌混凝土专业承包资质企业的实验室负责人，按此标准提供材料。</w:t>
      </w:r>
    </w:p>
    <w:p w14:paraId="7ADDD79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九、企业主要人员证件</w:t>
      </w:r>
    </w:p>
    <w:p w14:paraId="48F6407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b/>
          <w:bCs/>
          <w:color w:val="auto"/>
          <w:sz w:val="32"/>
          <w:szCs w:val="32"/>
          <w:lang w:val="en-US" w:eastAsia="zh-CN"/>
        </w:rPr>
        <w:t>注册建造师</w:t>
      </w:r>
      <w:r>
        <w:rPr>
          <w:rFonts w:hint="eastAsia" w:ascii="仿宋_GB2312" w:hAnsi="仿宋_GB2312" w:eastAsia="仿宋_GB2312" w:cs="仿宋_GB2312"/>
          <w:color w:val="auto"/>
          <w:sz w:val="32"/>
          <w:szCs w:val="32"/>
          <w:lang w:val="en-US" w:eastAsia="zh-CN"/>
        </w:rPr>
        <w:t>提供身份证、建造师证书。</w:t>
      </w:r>
      <w:r>
        <w:rPr>
          <w:rFonts w:hint="eastAsia" w:ascii="仿宋_GB2312" w:hAnsi="仿宋_GB2312" w:eastAsia="仿宋_GB2312" w:cs="仿宋_GB2312"/>
          <w:color w:val="auto"/>
          <w:sz w:val="28"/>
          <w:szCs w:val="28"/>
          <w:lang w:val="en-US" w:eastAsia="zh-CN"/>
        </w:rPr>
        <w:t>（说明：按照省住建厅文件要求，注册人员须在近2年内未被其他企业用于省内资质申报。）</w:t>
      </w:r>
    </w:p>
    <w:p w14:paraId="5B883BC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b/>
          <w:bCs/>
          <w:color w:val="auto"/>
          <w:sz w:val="32"/>
          <w:szCs w:val="32"/>
          <w:lang w:val="en-US" w:eastAsia="zh-CN"/>
        </w:rPr>
        <w:t>中级及以上职称</w:t>
      </w:r>
      <w:r>
        <w:rPr>
          <w:rFonts w:hint="eastAsia" w:ascii="仿宋_GB2312" w:hAnsi="仿宋_GB2312" w:eastAsia="仿宋_GB2312" w:cs="仿宋_GB2312"/>
          <w:color w:val="auto"/>
          <w:sz w:val="32"/>
          <w:szCs w:val="32"/>
          <w:lang w:val="en-US" w:eastAsia="zh-CN"/>
        </w:rPr>
        <w:t>人员提供身份证、职称证书、网查截图。</w:t>
      </w:r>
      <w:r>
        <w:rPr>
          <w:rFonts w:hint="eastAsia" w:ascii="仿宋_GB2312" w:hAnsi="仿宋_GB2312" w:eastAsia="仿宋_GB2312" w:cs="仿宋_GB2312"/>
          <w:color w:val="auto"/>
          <w:sz w:val="28"/>
          <w:szCs w:val="28"/>
          <w:lang w:val="en-US" w:eastAsia="zh-CN"/>
        </w:rPr>
        <w:t>（说明：如非12333的网查，请备注网查地址；对于无法网查的职称证书，需进一步提供其他佐证资料）</w:t>
      </w:r>
    </w:p>
    <w:p w14:paraId="36A2A78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bCs/>
          <w:color w:val="auto"/>
          <w:sz w:val="32"/>
          <w:szCs w:val="32"/>
          <w:lang w:val="en-US" w:eastAsia="zh-CN"/>
        </w:rPr>
        <w:t>技术工人</w:t>
      </w:r>
      <w:r>
        <w:rPr>
          <w:rFonts w:hint="eastAsia" w:ascii="仿宋_GB2312" w:hAnsi="仿宋_GB2312" w:eastAsia="仿宋_GB2312" w:cs="仿宋_GB2312"/>
          <w:color w:val="auto"/>
          <w:sz w:val="32"/>
          <w:szCs w:val="32"/>
          <w:lang w:val="en-US" w:eastAsia="zh-CN"/>
        </w:rPr>
        <w:t>提供身份证、技工证书、网查截图（可以扫码验证的无需提供网查截图）。</w:t>
      </w:r>
      <w:r>
        <w:rPr>
          <w:rFonts w:hint="eastAsia" w:ascii="仿宋_GB2312" w:hAnsi="仿宋_GB2312" w:eastAsia="仿宋_GB2312" w:cs="仿宋_GB2312"/>
          <w:color w:val="auto"/>
          <w:sz w:val="28"/>
          <w:szCs w:val="28"/>
          <w:lang w:val="en-US" w:eastAsia="zh-CN"/>
        </w:rPr>
        <w:t>（说明：如非住房城乡建设行业证书全国联网查询的网查，请备注网查地址；对于无法网查或扫码验证的技工证书，需进一步提供其他佐证资料）</w:t>
      </w:r>
    </w:p>
    <w:p w14:paraId="0DE1196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十、资质标准中有厂房和技术装备要求的，请提供相关厂房产权证和合同、技术装备清单、设备发票和设备图片等资料。</w:t>
      </w:r>
    </w:p>
    <w:p w14:paraId="14D26CB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预拌混凝土专业承包资质提供泵车（2辆）、罐车（10辆）发票、行车本及绿本。</w:t>
      </w:r>
    </w:p>
    <w:p w14:paraId="2F180E5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十一、其他相关要求</w:t>
      </w:r>
    </w:p>
    <w:p w14:paraId="130C92A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以上资料，请受检企业提供原件（人员身份证、厂房产权证除外）和复印件。</w:t>
      </w:r>
    </w:p>
    <w:p w14:paraId="7457500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1.原件由核查人员核验后返还企业。</w:t>
      </w:r>
    </w:p>
    <w:p w14:paraId="162832C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2.复印件请按原件等比例复印（注意不要缩放证件），</w:t>
      </w:r>
      <w:r>
        <w:rPr>
          <w:rFonts w:hint="eastAsia" w:ascii="仿宋_GB2312" w:hAnsi="仿宋_GB2312" w:eastAsia="仿宋_GB2312" w:cs="仿宋_GB2312"/>
          <w:b/>
          <w:bCs/>
          <w:color w:val="auto"/>
          <w:sz w:val="32"/>
          <w:szCs w:val="32"/>
          <w:lang w:val="en-US" w:eastAsia="zh-CN"/>
        </w:rPr>
        <w:t>所有复印件需加盖企业公章</w:t>
      </w:r>
      <w:r>
        <w:rPr>
          <w:rFonts w:hint="eastAsia" w:ascii="仿宋_GB2312" w:hAnsi="仿宋_GB2312" w:eastAsia="仿宋_GB2312" w:cs="仿宋_GB2312"/>
          <w:b w:val="0"/>
          <w:bCs w:val="0"/>
          <w:color w:val="auto"/>
          <w:sz w:val="32"/>
          <w:szCs w:val="32"/>
          <w:lang w:val="en-US" w:eastAsia="zh-CN"/>
        </w:rPr>
        <w:t>，由核查部门留存。复印件统一使用A4纸（建议正反双面复印），并按照以上目录顺序整理。</w:t>
      </w:r>
    </w:p>
    <w:p w14:paraId="6E4BEA6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u w:val="none"/>
          <w:lang w:val="en-US" w:eastAsia="zh-CN"/>
        </w:rPr>
        <w:t>3.《企业主要人员清单》word电子版。</w:t>
      </w:r>
    </w:p>
    <w:p w14:paraId="3012849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4.如社会保险单位参保证明无法进行扫码验证，请在提交核查材料时携带社保系统CA锁和《企业主要人员清单》word电子版。</w:t>
      </w:r>
    </w:p>
    <w:p w14:paraId="47BE62E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注：资质标准另有规定的，按资质标准提供。</w:t>
      </w:r>
    </w:p>
    <w:p w14:paraId="58B08B2E">
      <w:pP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br w:type="page"/>
      </w:r>
    </w:p>
    <w:p w14:paraId="074D22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p>
    <w:p w14:paraId="71D8EB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default" w:ascii="黑体" w:hAnsi="黑体" w:eastAsia="黑体" w:cs="黑体"/>
          <w:b/>
          <w:bCs/>
          <w:color w:val="auto"/>
          <w:sz w:val="60"/>
          <w:szCs w:val="60"/>
          <w:lang w:val="en-US" w:eastAsia="zh-CN"/>
        </w:rPr>
      </w:pPr>
      <w:r>
        <w:rPr>
          <w:rFonts w:hint="eastAsia" w:ascii="仿宋" w:hAnsi="仿宋" w:eastAsia="仿宋" w:cs="仿宋"/>
          <w:color w:val="auto"/>
          <w:sz w:val="32"/>
          <w:szCs w:val="32"/>
          <w:lang w:val="en-US" w:eastAsia="zh-CN"/>
        </w:rPr>
        <w:t>核查序号：</w:t>
      </w:r>
    </w:p>
    <w:p w14:paraId="51692EF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 w:hAnsi="仿宋" w:eastAsia="仿宋" w:cs="仿宋"/>
          <w:b/>
          <w:bCs/>
          <w:color w:val="auto"/>
          <w:sz w:val="40"/>
          <w:szCs w:val="40"/>
          <w:lang w:val="en-US" w:eastAsia="zh-CN"/>
        </w:rPr>
      </w:pPr>
      <w:r>
        <w:rPr>
          <w:rFonts w:hint="eastAsia" w:ascii="仿宋" w:hAnsi="仿宋" w:eastAsia="仿宋" w:cs="仿宋"/>
          <w:b/>
          <w:bCs/>
          <w:color w:val="auto"/>
          <w:sz w:val="40"/>
          <w:szCs w:val="40"/>
          <w:lang w:val="en-US" w:eastAsia="zh-CN"/>
        </w:rPr>
        <w:t>建筑业企业核查表</w:t>
      </w:r>
    </w:p>
    <w:p w14:paraId="686F619A">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0"/>
        <w:rPr>
          <w:rFonts w:hint="eastAsia" w:ascii="仿宋" w:hAnsi="仿宋" w:eastAsia="仿宋" w:cs="仿宋"/>
          <w:color w:val="auto"/>
          <w:kern w:val="0"/>
          <w:sz w:val="36"/>
          <w:szCs w:val="36"/>
          <w:lang w:eastAsia="zh-CN"/>
        </w:rPr>
      </w:pPr>
    </w:p>
    <w:tbl>
      <w:tblPr>
        <w:tblStyle w:val="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1588"/>
        <w:gridCol w:w="1143"/>
        <w:gridCol w:w="1402"/>
        <w:gridCol w:w="1775"/>
        <w:gridCol w:w="2226"/>
      </w:tblGrid>
      <w:tr w14:paraId="404B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jc w:val="center"/>
        </w:trPr>
        <w:tc>
          <w:tcPr>
            <w:tcW w:w="9760" w:type="dxa"/>
            <w:gridSpan w:val="6"/>
            <w:noWrap w:val="0"/>
            <w:vAlign w:val="center"/>
          </w:tcPr>
          <w:p w14:paraId="0930FF27">
            <w:pPr>
              <w:keepNext w:val="0"/>
              <w:keepLines w:val="0"/>
              <w:pageBreakBefore w:val="0"/>
              <w:widowControl/>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0"/>
              <w:rPr>
                <w:rFonts w:hint="eastAsia" w:ascii="仿宋" w:hAnsi="仿宋" w:eastAsia="仿宋" w:cs="仿宋"/>
                <w:bCs/>
                <w:color w:val="auto"/>
                <w:kern w:val="0"/>
                <w:sz w:val="28"/>
                <w:szCs w:val="28"/>
                <w:lang w:eastAsia="zh-CN"/>
              </w:rPr>
            </w:pPr>
            <w:r>
              <w:rPr>
                <w:rFonts w:hint="eastAsia" w:ascii="仿宋" w:hAnsi="仿宋" w:eastAsia="仿宋" w:cs="仿宋"/>
                <w:color w:val="auto"/>
                <w:kern w:val="0"/>
                <w:sz w:val="32"/>
                <w:szCs w:val="32"/>
                <w:lang w:val="en-US" w:eastAsia="zh-CN"/>
              </w:rPr>
              <w:t>企业</w:t>
            </w:r>
            <w:r>
              <w:rPr>
                <w:rFonts w:hint="eastAsia" w:ascii="仿宋" w:hAnsi="仿宋" w:eastAsia="仿宋" w:cs="仿宋"/>
                <w:color w:val="auto"/>
                <w:kern w:val="0"/>
                <w:sz w:val="32"/>
                <w:szCs w:val="32"/>
                <w:lang w:eastAsia="zh-CN"/>
              </w:rPr>
              <w:t>基本情况</w:t>
            </w:r>
          </w:p>
        </w:tc>
      </w:tr>
      <w:tr w14:paraId="0E60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0" w:hRule="atLeast"/>
          <w:jc w:val="center"/>
        </w:trPr>
        <w:tc>
          <w:tcPr>
            <w:tcW w:w="1626" w:type="dxa"/>
            <w:noWrap w:val="0"/>
            <w:vAlign w:val="center"/>
          </w:tcPr>
          <w:p w14:paraId="0756DF15">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企业名称</w:t>
            </w:r>
          </w:p>
        </w:tc>
        <w:tc>
          <w:tcPr>
            <w:tcW w:w="4133" w:type="dxa"/>
            <w:gridSpan w:val="3"/>
            <w:noWrap w:val="0"/>
            <w:vAlign w:val="center"/>
          </w:tcPr>
          <w:p w14:paraId="728B6A6D">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p>
        </w:tc>
        <w:tc>
          <w:tcPr>
            <w:tcW w:w="1775" w:type="dxa"/>
            <w:noWrap w:val="0"/>
            <w:vAlign w:val="center"/>
          </w:tcPr>
          <w:p w14:paraId="2FE2EC84">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成立时间</w:t>
            </w:r>
          </w:p>
        </w:tc>
        <w:tc>
          <w:tcPr>
            <w:tcW w:w="2226" w:type="dxa"/>
            <w:noWrap w:val="0"/>
            <w:vAlign w:val="center"/>
          </w:tcPr>
          <w:p w14:paraId="162EA0A8">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p>
        </w:tc>
      </w:tr>
      <w:tr w14:paraId="08B1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7" w:hRule="atLeast"/>
          <w:jc w:val="center"/>
        </w:trPr>
        <w:tc>
          <w:tcPr>
            <w:tcW w:w="1626" w:type="dxa"/>
            <w:noWrap w:val="0"/>
            <w:vAlign w:val="center"/>
          </w:tcPr>
          <w:p w14:paraId="024BCC6D">
            <w:pPr>
              <w:keepNext w:val="0"/>
              <w:keepLines w:val="0"/>
              <w:pageBreakBefore w:val="0"/>
              <w:kinsoku/>
              <w:wordWrap/>
              <w:overflowPunct/>
              <w:topLinePunct w:val="0"/>
              <w:autoSpaceDE/>
              <w:bidi w:val="0"/>
              <w:adjustRightInd/>
              <w:spacing w:line="560" w:lineRule="exact"/>
              <w:jc w:val="both"/>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法定代表人</w:t>
            </w:r>
          </w:p>
        </w:tc>
        <w:tc>
          <w:tcPr>
            <w:tcW w:w="1588" w:type="dxa"/>
            <w:noWrap w:val="0"/>
            <w:vAlign w:val="center"/>
          </w:tcPr>
          <w:p w14:paraId="01E19233">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p>
        </w:tc>
        <w:tc>
          <w:tcPr>
            <w:tcW w:w="1143" w:type="dxa"/>
            <w:noWrap w:val="0"/>
            <w:vAlign w:val="center"/>
          </w:tcPr>
          <w:p w14:paraId="198734C7">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联系</w:t>
            </w:r>
          </w:p>
          <w:p w14:paraId="064C5EBB">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电话</w:t>
            </w:r>
          </w:p>
        </w:tc>
        <w:tc>
          <w:tcPr>
            <w:tcW w:w="1402" w:type="dxa"/>
            <w:noWrap w:val="0"/>
            <w:vAlign w:val="center"/>
          </w:tcPr>
          <w:p w14:paraId="6407267C">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p>
        </w:tc>
        <w:tc>
          <w:tcPr>
            <w:tcW w:w="1775" w:type="dxa"/>
            <w:noWrap w:val="0"/>
            <w:vAlign w:val="center"/>
          </w:tcPr>
          <w:p w14:paraId="7EEAC832">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企业联系人及手机号</w:t>
            </w:r>
          </w:p>
        </w:tc>
        <w:tc>
          <w:tcPr>
            <w:tcW w:w="2226" w:type="dxa"/>
            <w:noWrap w:val="0"/>
            <w:vAlign w:val="center"/>
          </w:tcPr>
          <w:p w14:paraId="4BEF875C">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p>
        </w:tc>
      </w:tr>
      <w:tr w14:paraId="75C8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2" w:hRule="atLeast"/>
          <w:jc w:val="center"/>
        </w:trPr>
        <w:tc>
          <w:tcPr>
            <w:tcW w:w="1626" w:type="dxa"/>
            <w:noWrap w:val="0"/>
            <w:vAlign w:val="center"/>
          </w:tcPr>
          <w:p w14:paraId="1C792B6D">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办公场所</w:t>
            </w:r>
          </w:p>
        </w:tc>
        <w:tc>
          <w:tcPr>
            <w:tcW w:w="8134" w:type="dxa"/>
            <w:gridSpan w:val="5"/>
            <w:noWrap w:val="0"/>
            <w:vAlign w:val="center"/>
          </w:tcPr>
          <w:p w14:paraId="43341180">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tc>
      </w:tr>
      <w:tr w14:paraId="6059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3" w:hRule="atLeast"/>
          <w:jc w:val="center"/>
        </w:trPr>
        <w:tc>
          <w:tcPr>
            <w:tcW w:w="1626" w:type="dxa"/>
            <w:noWrap w:val="0"/>
            <w:vAlign w:val="center"/>
          </w:tcPr>
          <w:p w14:paraId="5F9243B4">
            <w:pPr>
              <w:keepNext w:val="0"/>
              <w:keepLines w:val="0"/>
              <w:pageBreakBefore w:val="0"/>
              <w:kinsoku/>
              <w:wordWrap/>
              <w:overflowPunct/>
              <w:topLinePunct w:val="0"/>
              <w:autoSpaceDE/>
              <w:bidi w:val="0"/>
              <w:adjustRightInd/>
              <w:spacing w:line="560" w:lineRule="exact"/>
              <w:jc w:val="center"/>
              <w:rPr>
                <w:rFonts w:hint="default" w:ascii="仿宋" w:hAnsi="仿宋" w:eastAsia="仿宋" w:cs="仿宋"/>
                <w:bCs/>
                <w:color w:val="auto"/>
                <w:kern w:val="0"/>
                <w:sz w:val="28"/>
                <w:szCs w:val="28"/>
                <w:lang w:val="en-US" w:eastAsia="zh-CN"/>
              </w:rPr>
            </w:pPr>
            <w:r>
              <w:rPr>
                <w:rFonts w:hint="eastAsia" w:ascii="仿宋" w:hAnsi="仿宋" w:eastAsia="仿宋" w:cs="仿宋"/>
                <w:bCs/>
                <w:color w:val="auto"/>
                <w:kern w:val="0"/>
                <w:sz w:val="28"/>
                <w:szCs w:val="28"/>
                <w:lang w:eastAsia="zh-CN"/>
              </w:rPr>
              <w:t>资质</w:t>
            </w:r>
            <w:r>
              <w:rPr>
                <w:rFonts w:hint="eastAsia" w:ascii="仿宋" w:hAnsi="仿宋" w:eastAsia="仿宋" w:cs="仿宋"/>
                <w:bCs/>
                <w:color w:val="auto"/>
                <w:kern w:val="0"/>
                <w:sz w:val="28"/>
                <w:szCs w:val="28"/>
                <w:lang w:val="en-US" w:eastAsia="zh-CN"/>
              </w:rPr>
              <w:t>情况</w:t>
            </w:r>
            <w:r>
              <w:rPr>
                <w:rFonts w:hint="eastAsia" w:ascii="仿宋" w:hAnsi="仿宋" w:eastAsia="仿宋" w:cs="仿宋"/>
                <w:bCs/>
                <w:color w:val="auto"/>
                <w:kern w:val="0"/>
                <w:sz w:val="24"/>
                <w:szCs w:val="24"/>
                <w:lang w:val="en-US" w:eastAsia="zh-CN"/>
              </w:rPr>
              <w:t>（全部资质）</w:t>
            </w:r>
          </w:p>
        </w:tc>
        <w:tc>
          <w:tcPr>
            <w:tcW w:w="8134" w:type="dxa"/>
            <w:gridSpan w:val="5"/>
            <w:noWrap w:val="0"/>
            <w:vAlign w:val="center"/>
          </w:tcPr>
          <w:p w14:paraId="18F569A6">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资质证书编号：</w:t>
            </w:r>
            <w:r>
              <w:rPr>
                <w:rFonts w:hint="eastAsia" w:ascii="仿宋" w:hAnsi="仿宋" w:eastAsia="仿宋" w:cs="仿宋"/>
                <w:bCs/>
                <w:color w:val="auto"/>
                <w:kern w:val="0"/>
                <w:sz w:val="28"/>
                <w:szCs w:val="28"/>
                <w:lang w:val="en-US" w:eastAsia="zh-CN"/>
              </w:rPr>
              <w:t xml:space="preserve">                  </w:t>
            </w:r>
            <w:r>
              <w:rPr>
                <w:rFonts w:hint="eastAsia" w:ascii="仿宋" w:hAnsi="仿宋" w:eastAsia="仿宋" w:cs="仿宋"/>
                <w:bCs/>
                <w:color w:val="auto"/>
                <w:kern w:val="0"/>
                <w:sz w:val="28"/>
                <w:szCs w:val="28"/>
                <w:lang w:eastAsia="zh-CN"/>
              </w:rPr>
              <w:t>有效期至：</w:t>
            </w:r>
            <w:r>
              <w:rPr>
                <w:rFonts w:hint="eastAsia" w:ascii="仿宋" w:hAnsi="仿宋" w:eastAsia="仿宋" w:cs="仿宋"/>
                <w:bCs/>
                <w:color w:val="auto"/>
                <w:kern w:val="0"/>
                <w:sz w:val="28"/>
                <w:szCs w:val="28"/>
                <w:lang w:val="en-US" w:eastAsia="zh-CN"/>
              </w:rPr>
              <w:t xml:space="preserve"> </w:t>
            </w:r>
          </w:p>
          <w:p w14:paraId="2757A55D">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5D21F773">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2ADEAB03">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3714B3D5">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r>
              <w:rPr>
                <w:rFonts w:hint="eastAsia" w:ascii="仿宋" w:hAnsi="仿宋" w:eastAsia="仿宋" w:cs="仿宋"/>
                <w:bCs/>
                <w:color w:val="auto"/>
                <w:kern w:val="0"/>
                <w:sz w:val="28"/>
                <w:szCs w:val="28"/>
                <w:lang w:eastAsia="zh-CN"/>
              </w:rPr>
              <w:t>资质类别：</w:t>
            </w:r>
          </w:p>
          <w:p w14:paraId="0BC3567A">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35B043DC">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6DC7F79D">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666E3C54">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p w14:paraId="39ADEAC6">
            <w:pPr>
              <w:keepNext w:val="0"/>
              <w:keepLines w:val="0"/>
              <w:pageBreakBefore w:val="0"/>
              <w:kinsoku/>
              <w:wordWrap/>
              <w:overflowPunct/>
              <w:topLinePunct w:val="0"/>
              <w:autoSpaceDE/>
              <w:bidi w:val="0"/>
              <w:adjustRightInd/>
              <w:spacing w:line="560" w:lineRule="exact"/>
              <w:jc w:val="left"/>
              <w:rPr>
                <w:rFonts w:hint="eastAsia" w:ascii="仿宋" w:hAnsi="仿宋" w:eastAsia="仿宋" w:cs="仿宋"/>
                <w:bCs/>
                <w:color w:val="auto"/>
                <w:kern w:val="0"/>
                <w:sz w:val="28"/>
                <w:szCs w:val="28"/>
                <w:lang w:eastAsia="zh-CN"/>
              </w:rPr>
            </w:pPr>
          </w:p>
        </w:tc>
      </w:tr>
    </w:tbl>
    <w:p w14:paraId="1654ADF8">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sz w:val="44"/>
          <w:szCs w:val="44"/>
          <w:lang w:eastAsia="zh-CN"/>
        </w:rPr>
      </w:pPr>
      <w:r>
        <w:rPr>
          <w:rFonts w:hint="eastAsia" w:ascii="仿宋" w:hAnsi="仿宋" w:eastAsia="仿宋" w:cs="仿宋"/>
          <w:b/>
          <w:bCs/>
          <w:color w:val="auto"/>
          <w:sz w:val="44"/>
          <w:szCs w:val="44"/>
          <w:lang w:eastAsia="zh-CN"/>
        </w:rPr>
        <w:br w:type="page"/>
      </w:r>
      <w:r>
        <w:rPr>
          <w:rFonts w:hint="eastAsia" w:ascii="仿宋" w:hAnsi="仿宋" w:eastAsia="仿宋" w:cs="仿宋"/>
          <w:b/>
          <w:bCs/>
          <w:color w:val="auto"/>
          <w:sz w:val="44"/>
          <w:szCs w:val="44"/>
          <w:lang w:eastAsia="zh-CN"/>
        </w:rPr>
        <w:t>法人授权委托书</w:t>
      </w:r>
    </w:p>
    <w:p w14:paraId="72F25431">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核查序号：</w:t>
      </w:r>
    </w:p>
    <w:p w14:paraId="6FDEB96C">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委托单位：</w:t>
      </w:r>
    </w:p>
    <w:p w14:paraId="434EF4F7">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我单位法定代表人</w:t>
      </w:r>
      <w:r>
        <w:rPr>
          <w:rFonts w:hint="eastAsia" w:ascii="仿宋" w:hAnsi="仿宋" w:eastAsia="仿宋" w:cs="仿宋"/>
          <w:color w:val="auto"/>
          <w:sz w:val="32"/>
          <w:szCs w:val="32"/>
          <w:lang w:val="en-US" w:eastAsia="zh-CN"/>
        </w:rPr>
        <w:t xml:space="preserve">       ，全权委托本单位员工       </w:t>
      </w:r>
    </w:p>
    <w:p w14:paraId="139B5D7E">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u w:val="none"/>
          <w:lang w:val="en-US" w:eastAsia="zh-CN"/>
        </w:rPr>
        <w:t>（身份证号码          ，QQ号码         ），作为</w:t>
      </w:r>
      <w:r>
        <w:rPr>
          <w:rFonts w:hint="eastAsia" w:ascii="仿宋" w:hAnsi="仿宋" w:eastAsia="仿宋" w:cs="仿宋"/>
          <w:color w:val="auto"/>
          <w:sz w:val="32"/>
          <w:szCs w:val="32"/>
          <w:u w:val="none"/>
          <w:lang w:val="en-US" w:eastAsia="zh-CN"/>
        </w:rPr>
        <w:t>2026年度</w:t>
      </w:r>
      <w:r>
        <w:rPr>
          <w:rFonts w:hint="eastAsia" w:ascii="仿宋" w:hAnsi="仿宋" w:eastAsia="仿宋" w:cs="仿宋"/>
          <w:color w:val="auto"/>
          <w:sz w:val="32"/>
          <w:szCs w:val="32"/>
          <w:u w:val="none"/>
          <w:lang w:val="en-US" w:eastAsia="zh-CN"/>
        </w:rPr>
        <w:t>建筑业企业资质“双随机、一公开”核查工作报送材料</w:t>
      </w:r>
      <w:r>
        <w:rPr>
          <w:rFonts w:hint="eastAsia" w:ascii="仿宋" w:hAnsi="仿宋" w:eastAsia="仿宋" w:cs="仿宋"/>
          <w:color w:val="auto"/>
          <w:sz w:val="32"/>
          <w:szCs w:val="32"/>
          <w:lang w:val="en-US" w:eastAsia="zh-CN"/>
        </w:rPr>
        <w:t>以及QQ群的联络人员，并承担相应的法律责任。</w:t>
      </w:r>
    </w:p>
    <w:p w14:paraId="3A9FA09B">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本授权有效期为此授权书签发之日起至本次核查结束为止。</w:t>
      </w:r>
    </w:p>
    <w:p w14:paraId="1CF65679">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后附法定代表人身份证复印件和法人授权责任人身份证复印件。</w:t>
      </w:r>
    </w:p>
    <w:p w14:paraId="755EC05F">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p>
    <w:p w14:paraId="1EF6D4C9">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委托单位（盖章）：</w:t>
      </w:r>
    </w:p>
    <w:p w14:paraId="3B5F7DF7">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p>
    <w:p w14:paraId="7703ECAA">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法定代表人（签章或签字）：           手机号：</w:t>
      </w:r>
    </w:p>
    <w:p w14:paraId="588B18CE">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u w:val="none"/>
          <w:lang w:val="en-US" w:eastAsia="zh-CN"/>
        </w:rPr>
      </w:pPr>
    </w:p>
    <w:p w14:paraId="007419E9">
      <w:pPr>
        <w:keepNext w:val="0"/>
        <w:keepLines w:val="0"/>
        <w:pageBreakBefore w:val="0"/>
        <w:kinsoku/>
        <w:wordWrap/>
        <w:overflowPunct/>
        <w:topLinePunct w:val="0"/>
        <w:autoSpaceDE/>
        <w:bidi w:val="0"/>
        <w:adjustRightInd/>
        <w:spacing w:line="560" w:lineRule="exact"/>
        <w:ind w:firstLine="640"/>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法人授权责任人（</w:t>
      </w:r>
      <w:r>
        <w:rPr>
          <w:rFonts w:hint="eastAsia" w:ascii="仿宋" w:hAnsi="仿宋" w:eastAsia="仿宋" w:cs="仿宋"/>
          <w:color w:val="auto"/>
          <w:sz w:val="32"/>
          <w:szCs w:val="32"/>
          <w:lang w:val="en-US" w:eastAsia="zh-CN"/>
        </w:rPr>
        <w:t>签字</w:t>
      </w:r>
      <w:r>
        <w:rPr>
          <w:rFonts w:hint="eastAsia" w:ascii="仿宋" w:hAnsi="仿宋" w:eastAsia="仿宋" w:cs="仿宋"/>
          <w:color w:val="auto"/>
          <w:sz w:val="32"/>
          <w:szCs w:val="32"/>
          <w:u w:val="none"/>
          <w:lang w:val="en-US" w:eastAsia="zh-CN"/>
        </w:rPr>
        <w:t>）：       手机号：</w:t>
      </w:r>
    </w:p>
    <w:p w14:paraId="06D578A9">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u w:val="none"/>
          <w:lang w:val="en-US" w:eastAsia="zh-CN"/>
        </w:rPr>
      </w:pPr>
    </w:p>
    <w:p w14:paraId="2F51C374">
      <w:pPr>
        <w:keepNext w:val="0"/>
        <w:keepLines w:val="0"/>
        <w:pageBreakBefore w:val="0"/>
        <w:kinsoku/>
        <w:wordWrap/>
        <w:overflowPunct/>
        <w:topLinePunct w:val="0"/>
        <w:autoSpaceDE/>
        <w:bidi w:val="0"/>
        <w:adjustRightInd/>
        <w:spacing w:line="560" w:lineRule="exact"/>
        <w:ind w:firstLine="6080" w:firstLineChars="1900"/>
        <w:rPr>
          <w:rFonts w:hint="default"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u w:val="none"/>
          <w:lang w:val="en-US" w:eastAsia="zh-CN"/>
        </w:rPr>
        <w:t>年   月   日</w:t>
      </w:r>
    </w:p>
    <w:p w14:paraId="743CB73A">
      <w:pPr>
        <w:keepNext w:val="0"/>
        <w:keepLines w:val="0"/>
        <w:pageBreakBefore w:val="0"/>
        <w:kinsoku/>
        <w:wordWrap/>
        <w:overflowPunct/>
        <w:topLinePunct w:val="0"/>
        <w:autoSpaceDE/>
        <w:bidi w:val="0"/>
        <w:adjustRightInd/>
        <w:spacing w:line="560" w:lineRule="exact"/>
        <w:jc w:val="both"/>
        <w:rPr>
          <w:rFonts w:hint="eastAsia" w:ascii="仿宋" w:hAnsi="仿宋" w:eastAsia="仿宋" w:cs="仿宋"/>
          <w:color w:val="auto"/>
          <w:sz w:val="32"/>
          <w:szCs w:val="32"/>
          <w:lang w:val="en-US" w:eastAsia="zh-CN"/>
        </w:rPr>
      </w:pPr>
    </w:p>
    <w:p w14:paraId="42FF2D5B">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pPr>
    </w:p>
    <w:p w14:paraId="4AE29607">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pPr>
    </w:p>
    <w:p w14:paraId="334E52E6">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pPr>
    </w:p>
    <w:p w14:paraId="1B01E67D">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8C87431">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法定代表人身份证复印件：</w:t>
      </w:r>
    </w:p>
    <w:p w14:paraId="3BADC6C7">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6DF01F51">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0D3D60B9">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6AD9DF51">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683282C5">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1475B752">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7F79A5FD">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18B311D5">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20659C1D">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581CE673">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0285143B">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p>
    <w:p w14:paraId="1ADAD28B">
      <w:pPr>
        <w:keepNext w:val="0"/>
        <w:keepLines w:val="0"/>
        <w:pageBreakBefore w:val="0"/>
        <w:kinsoku/>
        <w:wordWrap/>
        <w:overflowPunct/>
        <w:topLinePunct w:val="0"/>
        <w:autoSpaceDE/>
        <w:bidi w:val="0"/>
        <w:adjustRightInd/>
        <w:spacing w:line="560" w:lineRule="exac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法人授权责任人身份证复印件：</w:t>
      </w:r>
    </w:p>
    <w:p w14:paraId="6AF4D7B6">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2664720">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pPr>
    </w:p>
    <w:p w14:paraId="4C8C5327">
      <w:pPr>
        <w:keepNext w:val="0"/>
        <w:keepLines w:val="0"/>
        <w:pageBreakBefore w:val="0"/>
        <w:widowControl/>
        <w:suppressLineNumbers w:val="0"/>
        <w:shd w:val="clear" w:color="auto" w:fill="FFFFFF"/>
        <w:kinsoku/>
        <w:wordWrap/>
        <w:overflowPunct/>
        <w:topLinePunct w:val="0"/>
        <w:autoSpaceDE/>
        <w:bidi w:val="0"/>
        <w:adjustRightInd/>
        <w:spacing w:before="0" w:beforeLines="0" w:beforeAutospacing="0" w:after="0" w:afterLines="0" w:afterAutospacing="0" w:line="560" w:lineRule="exact"/>
        <w:ind w:left="0" w:right="0" w:rightChars="0"/>
        <w:jc w:val="center"/>
        <w:rPr>
          <w:rFonts w:hint="eastAsia" w:ascii="仿宋" w:hAnsi="仿宋" w:eastAsia="仿宋" w:cs="仿宋"/>
          <w:b/>
          <w:bCs w:val="0"/>
          <w:color w:val="auto"/>
          <w:kern w:val="2"/>
          <w:sz w:val="44"/>
          <w:szCs w:val="44"/>
          <w:shd w:val="clear" w:color="auto" w:fill="FFFFFF"/>
          <w:lang w:val="en-US" w:eastAsia="zh-CN" w:bidi="ar-SA"/>
        </w:rPr>
      </w:pPr>
      <w:r>
        <w:rPr>
          <w:rFonts w:hint="eastAsia" w:ascii="仿宋" w:hAnsi="仿宋" w:eastAsia="仿宋" w:cs="仿宋"/>
          <w:b/>
          <w:bCs w:val="0"/>
          <w:color w:val="auto"/>
          <w:kern w:val="2"/>
          <w:sz w:val="44"/>
          <w:szCs w:val="44"/>
          <w:shd w:val="clear" w:color="auto" w:fill="FFFFFF"/>
          <w:lang w:val="en-US" w:eastAsia="zh-CN" w:bidi="ar-SA"/>
        </w:rPr>
        <w:t>企业材料真实性承诺书</w:t>
      </w:r>
    </w:p>
    <w:p w14:paraId="23CA5C8E">
      <w:pPr>
        <w:keepNext w:val="0"/>
        <w:keepLines w:val="0"/>
        <w:pageBreakBefore w:val="0"/>
        <w:widowControl/>
        <w:suppressLineNumbers w:val="0"/>
        <w:kinsoku/>
        <w:wordWrap/>
        <w:overflowPunct/>
        <w:topLinePunct w:val="0"/>
        <w:autoSpaceDE/>
        <w:bidi w:val="0"/>
        <w:adjustRightInd/>
        <w:snapToGrid w:val="0"/>
        <w:spacing w:before="0" w:beforeLines="0" w:beforeAutospacing="0" w:after="0" w:afterLines="0" w:afterAutospacing="0" w:line="560" w:lineRule="exact"/>
        <w:ind w:left="0" w:right="0" w:firstLine="640"/>
        <w:jc w:val="both"/>
        <w:rPr>
          <w:rFonts w:hint="eastAsia" w:ascii="仿宋" w:hAnsi="仿宋" w:eastAsia="仿宋" w:cs="仿宋"/>
          <w:b/>
          <w:bCs/>
          <w:color w:val="auto"/>
          <w:kern w:val="2"/>
          <w:sz w:val="32"/>
          <w:szCs w:val="32"/>
          <w:lang w:val="en-US" w:eastAsia="zh-CN" w:bidi="ar-SA"/>
        </w:rPr>
      </w:pPr>
    </w:p>
    <w:p w14:paraId="1480D9F9">
      <w:pPr>
        <w:keepNext w:val="0"/>
        <w:keepLines w:val="0"/>
        <w:pageBreakBefore w:val="0"/>
        <w:widowControl/>
        <w:suppressLineNumbers w:val="0"/>
        <w:kinsoku/>
        <w:wordWrap/>
        <w:overflowPunct/>
        <w:topLinePunct w:val="0"/>
        <w:autoSpaceDE/>
        <w:bidi w:val="0"/>
        <w:adjustRightInd/>
        <w:snapToGrid w:val="0"/>
        <w:spacing w:before="0" w:beforeLines="0" w:beforeAutospacing="0" w:after="0" w:afterLines="0" w:afterAutospacing="0" w:line="560" w:lineRule="exact"/>
        <w:ind w:left="0" w:right="0" w:firstLine="640"/>
        <w:jc w:val="both"/>
        <w:rPr>
          <w:rFonts w:hint="eastAsia" w:ascii="仿宋" w:hAnsi="仿宋" w:eastAsia="仿宋" w:cs="仿宋"/>
          <w:b w:val="0"/>
          <w:bCs w:val="0"/>
          <w:snapToGrid/>
          <w:vanish w:val="0"/>
          <w:color w:val="auto"/>
          <w:spacing w:val="0"/>
          <w:sz w:val="32"/>
          <w:szCs w:val="32"/>
          <w:shd w:val="clear" w:color="auto" w:fill="FFFFFF"/>
          <w:lang w:eastAsia="zh-CN"/>
        </w:rPr>
      </w:pPr>
      <w:r>
        <w:rPr>
          <w:rFonts w:hint="eastAsia" w:ascii="仿宋" w:hAnsi="仿宋" w:eastAsia="仿宋" w:cs="仿宋"/>
          <w:b/>
          <w:bCs/>
          <w:color w:val="auto"/>
          <w:kern w:val="2"/>
          <w:sz w:val="32"/>
          <w:szCs w:val="32"/>
          <w:lang w:val="en-US" w:eastAsia="zh-CN" w:bidi="ar-SA"/>
        </w:rPr>
        <w:t>本公司郑重承诺：</w:t>
      </w:r>
      <w:r>
        <w:rPr>
          <w:rFonts w:hint="eastAsia" w:ascii="仿宋" w:hAnsi="仿宋" w:eastAsia="仿宋" w:cs="仿宋"/>
          <w:color w:val="auto"/>
          <w:kern w:val="2"/>
          <w:sz w:val="32"/>
          <w:szCs w:val="32"/>
          <w:lang w:val="en-US" w:eastAsia="zh-CN" w:bidi="ar-SA"/>
        </w:rPr>
        <w:t>本公司报送的企业信息及材料的全部内容、数据是真实的。我们知道虚假的资料和声明是严重的违法行为，此次报送的信息及材料如有虚假，本公司及法定代表人愿接受</w:t>
      </w:r>
      <w:r>
        <w:rPr>
          <w:rFonts w:hint="eastAsia" w:ascii="仿宋" w:hAnsi="仿宋" w:eastAsia="仿宋" w:cs="仿宋"/>
          <w:color w:val="auto"/>
          <w:sz w:val="32"/>
          <w:szCs w:val="32"/>
          <w:lang w:val="en-US" w:eastAsia="zh-CN"/>
        </w:rPr>
        <w:t>住房和城乡建设</w:t>
      </w:r>
      <w:r>
        <w:rPr>
          <w:rFonts w:hint="eastAsia" w:ascii="仿宋" w:hAnsi="仿宋" w:eastAsia="仿宋" w:cs="仿宋"/>
          <w:color w:val="auto"/>
          <w:kern w:val="2"/>
          <w:sz w:val="32"/>
          <w:szCs w:val="32"/>
          <w:lang w:val="en-US" w:eastAsia="zh-CN" w:bidi="ar-SA"/>
        </w:rPr>
        <w:t>主管部门及其他有关部门依据法律法规给予的处罚，</w:t>
      </w:r>
      <w:r>
        <w:rPr>
          <w:rFonts w:hint="eastAsia" w:ascii="仿宋" w:hAnsi="仿宋" w:eastAsia="仿宋" w:cs="仿宋"/>
          <w:b w:val="0"/>
          <w:bCs w:val="0"/>
          <w:snapToGrid/>
          <w:vanish w:val="0"/>
          <w:color w:val="auto"/>
          <w:spacing w:val="0"/>
          <w:sz w:val="32"/>
          <w:szCs w:val="32"/>
          <w:shd w:val="clear" w:color="auto" w:fill="FFFFFF"/>
          <w:lang w:eastAsia="zh-CN"/>
        </w:rPr>
        <w:t>承担相应责任。</w:t>
      </w:r>
    </w:p>
    <w:p w14:paraId="299D6C2F">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48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 xml:space="preserve">  </w:t>
      </w:r>
    </w:p>
    <w:p w14:paraId="71536AC7">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480"/>
        <w:jc w:val="both"/>
        <w:rPr>
          <w:rFonts w:hint="eastAsia" w:ascii="仿宋" w:hAnsi="仿宋" w:eastAsia="仿宋" w:cs="仿宋"/>
          <w:color w:val="auto"/>
          <w:kern w:val="2"/>
          <w:sz w:val="24"/>
          <w:szCs w:val="24"/>
          <w:lang w:val="en-US" w:eastAsia="zh-CN" w:bidi="ar-SA"/>
        </w:rPr>
      </w:pPr>
    </w:p>
    <w:p w14:paraId="5C5080FD">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480"/>
        <w:jc w:val="both"/>
        <w:rPr>
          <w:rFonts w:hint="eastAsia" w:ascii="仿宋" w:hAnsi="仿宋" w:eastAsia="仿宋" w:cs="仿宋"/>
          <w:color w:val="auto"/>
          <w:kern w:val="2"/>
          <w:sz w:val="24"/>
          <w:szCs w:val="24"/>
          <w:lang w:val="en-US" w:eastAsia="zh-CN" w:bidi="ar-SA"/>
        </w:rPr>
      </w:pPr>
    </w:p>
    <w:p w14:paraId="36349853">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640"/>
        <w:jc w:val="both"/>
        <w:rPr>
          <w:rFonts w:hint="eastAsia" w:ascii="仿宋" w:hAnsi="仿宋" w:eastAsia="仿宋" w:cs="仿宋"/>
          <w:color w:val="auto"/>
          <w:sz w:val="24"/>
          <w:szCs w:val="24"/>
          <w:lang w:val="en-US"/>
        </w:rPr>
      </w:pPr>
      <w:r>
        <w:rPr>
          <w:rFonts w:hint="eastAsia" w:ascii="仿宋" w:hAnsi="仿宋" w:eastAsia="仿宋" w:cs="仿宋"/>
          <w:color w:val="auto"/>
          <w:kern w:val="2"/>
          <w:sz w:val="32"/>
          <w:szCs w:val="32"/>
          <w:lang w:val="en-US" w:eastAsia="zh-CN" w:bidi="ar-SA"/>
        </w:rPr>
        <w:t xml:space="preserve">       </w:t>
      </w:r>
      <w:r>
        <w:rPr>
          <w:rFonts w:hint="eastAsia" w:ascii="仿宋" w:hAnsi="仿宋" w:eastAsia="仿宋" w:cs="仿宋"/>
          <w:color w:val="auto"/>
          <w:kern w:val="2"/>
          <w:sz w:val="30"/>
          <w:szCs w:val="30"/>
          <w:lang w:val="en-US" w:eastAsia="zh-CN" w:bidi="ar-SA"/>
        </w:rPr>
        <w:t>企业法定代表人（签章或签字）：</w:t>
      </w:r>
    </w:p>
    <w:p w14:paraId="071E6898">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600"/>
        <w:jc w:val="both"/>
        <w:rPr>
          <w:rFonts w:hint="eastAsia" w:ascii="仿宋" w:hAnsi="仿宋" w:eastAsia="仿宋" w:cs="仿宋"/>
          <w:color w:val="auto"/>
          <w:kern w:val="2"/>
          <w:sz w:val="30"/>
          <w:szCs w:val="30"/>
          <w:lang w:val="en-US" w:eastAsia="zh-CN" w:bidi="ar-SA"/>
        </w:rPr>
      </w:pPr>
      <w:r>
        <w:rPr>
          <w:rFonts w:hint="eastAsia" w:ascii="仿宋" w:hAnsi="仿宋" w:eastAsia="仿宋" w:cs="仿宋"/>
          <w:color w:val="auto"/>
          <w:kern w:val="2"/>
          <w:sz w:val="30"/>
          <w:szCs w:val="30"/>
          <w:lang w:val="en-US" w:eastAsia="zh-CN" w:bidi="ar-SA"/>
        </w:rPr>
        <w:t xml:space="preserve">      </w:t>
      </w:r>
    </w:p>
    <w:p w14:paraId="5A9E88E3">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600"/>
        <w:jc w:val="both"/>
        <w:rPr>
          <w:rFonts w:hint="eastAsia" w:ascii="仿宋" w:hAnsi="仿宋" w:eastAsia="仿宋" w:cs="仿宋"/>
          <w:color w:val="auto"/>
          <w:kern w:val="2"/>
          <w:sz w:val="30"/>
          <w:szCs w:val="30"/>
          <w:lang w:val="en-US" w:eastAsia="zh-CN" w:bidi="ar-SA"/>
        </w:rPr>
      </w:pPr>
      <w:r>
        <w:rPr>
          <w:rFonts w:hint="eastAsia" w:ascii="仿宋" w:hAnsi="仿宋" w:eastAsia="仿宋" w:cs="仿宋"/>
          <w:color w:val="auto"/>
          <w:kern w:val="2"/>
          <w:sz w:val="30"/>
          <w:szCs w:val="30"/>
          <w:lang w:val="en-US" w:eastAsia="zh-CN" w:bidi="ar-SA"/>
        </w:rPr>
        <w:t xml:space="preserve">                    企业（公章）:</w:t>
      </w:r>
    </w:p>
    <w:p w14:paraId="6366EADA">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left="0" w:right="0" w:firstLine="6252" w:firstLineChars="2084"/>
        <w:jc w:val="both"/>
        <w:rPr>
          <w:rFonts w:hint="eastAsia" w:ascii="仿宋" w:hAnsi="仿宋" w:eastAsia="仿宋" w:cs="仿宋"/>
          <w:color w:val="auto"/>
          <w:kern w:val="2"/>
          <w:sz w:val="30"/>
          <w:szCs w:val="30"/>
          <w:lang w:val="en-US" w:eastAsia="zh-CN" w:bidi="ar-SA"/>
        </w:rPr>
      </w:pPr>
    </w:p>
    <w:p w14:paraId="444523C7">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right="0" w:firstLine="4800" w:firstLineChars="1600"/>
        <w:jc w:val="both"/>
        <w:rPr>
          <w:rFonts w:hint="eastAsia" w:ascii="仿宋" w:hAnsi="仿宋" w:eastAsia="仿宋" w:cs="仿宋"/>
          <w:color w:val="auto"/>
          <w:kern w:val="2"/>
          <w:sz w:val="30"/>
          <w:szCs w:val="30"/>
          <w:lang w:val="en-US" w:eastAsia="zh-CN" w:bidi="ar-SA"/>
        </w:rPr>
      </w:pPr>
      <w:r>
        <w:rPr>
          <w:rFonts w:hint="eastAsia" w:ascii="仿宋" w:hAnsi="仿宋" w:eastAsia="仿宋" w:cs="仿宋"/>
          <w:color w:val="auto"/>
          <w:kern w:val="2"/>
          <w:sz w:val="30"/>
          <w:szCs w:val="30"/>
          <w:lang w:val="en-US" w:eastAsia="zh-CN" w:bidi="ar-SA"/>
        </w:rPr>
        <w:t xml:space="preserve"> 年    月   日</w:t>
      </w:r>
    </w:p>
    <w:p w14:paraId="474D9A58">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right="0" w:firstLine="6300" w:firstLineChars="2100"/>
        <w:jc w:val="both"/>
        <w:rPr>
          <w:rFonts w:hint="eastAsia" w:ascii="仿宋" w:hAnsi="仿宋" w:eastAsia="仿宋" w:cs="仿宋"/>
          <w:color w:val="auto"/>
          <w:kern w:val="2"/>
          <w:sz w:val="30"/>
          <w:szCs w:val="30"/>
          <w:lang w:val="en-US" w:eastAsia="zh-CN" w:bidi="ar-SA"/>
        </w:rPr>
      </w:pPr>
    </w:p>
    <w:p w14:paraId="725FC00C">
      <w:pPr>
        <w:keepNext w:val="0"/>
        <w:keepLines w:val="0"/>
        <w:pageBreakBefore w:val="0"/>
        <w:widowControl/>
        <w:suppressLineNumbers w:val="0"/>
        <w:kinsoku/>
        <w:wordWrap/>
        <w:overflowPunct/>
        <w:topLinePunct w:val="0"/>
        <w:autoSpaceDE/>
        <w:bidi w:val="0"/>
        <w:adjustRightInd/>
        <w:spacing w:before="0" w:beforeLines="0" w:beforeAutospacing="0" w:after="0" w:afterLines="0" w:afterAutospacing="0" w:line="560" w:lineRule="exact"/>
        <w:ind w:right="0" w:firstLine="6300" w:firstLineChars="2100"/>
        <w:jc w:val="both"/>
        <w:rPr>
          <w:rFonts w:hint="eastAsia" w:ascii="仿宋" w:hAnsi="仿宋" w:eastAsia="仿宋" w:cs="仿宋"/>
          <w:color w:val="auto"/>
          <w:kern w:val="2"/>
          <w:sz w:val="30"/>
          <w:szCs w:val="30"/>
          <w:lang w:val="en-US" w:eastAsia="zh-CN" w:bidi="ar-SA"/>
        </w:rPr>
      </w:pPr>
    </w:p>
    <w:p w14:paraId="48F308EF">
      <w:pPr>
        <w:keepNext w:val="0"/>
        <w:keepLines w:val="0"/>
        <w:pageBreakBefore w:val="0"/>
        <w:kinsoku/>
        <w:wordWrap/>
        <w:overflowPunct/>
        <w:topLinePunct w:val="0"/>
        <w:autoSpaceDE/>
        <w:bidi w:val="0"/>
        <w:adjustRightInd/>
        <w:spacing w:line="560" w:lineRule="exact"/>
        <w:jc w:val="both"/>
        <w:rPr>
          <w:rFonts w:hint="eastAsia" w:ascii="仿宋" w:hAnsi="仿宋" w:eastAsia="仿宋" w:cs="仿宋"/>
          <w:color w:val="auto"/>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45C706F3">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b/>
          <w:bCs/>
          <w:color w:val="auto"/>
          <w:sz w:val="32"/>
          <w:szCs w:val="32"/>
          <w:lang w:eastAsia="zh-CN"/>
        </w:rPr>
      </w:pPr>
      <w:r>
        <w:rPr>
          <w:rFonts w:hint="eastAsia" w:ascii="仿宋" w:hAnsi="仿宋" w:eastAsia="仿宋" w:cs="仿宋"/>
          <w:b/>
          <w:bCs/>
          <w:color w:val="auto"/>
          <w:sz w:val="40"/>
          <w:szCs w:val="40"/>
          <w:lang w:val="en-US" w:eastAsia="zh-CN"/>
        </w:rPr>
        <w:t>企业主要人员清单</w:t>
      </w:r>
    </w:p>
    <w:tbl>
      <w:tblPr>
        <w:tblStyle w:val="6"/>
        <w:tblW w:w="123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1"/>
        <w:gridCol w:w="1515"/>
        <w:gridCol w:w="720"/>
        <w:gridCol w:w="1167"/>
        <w:gridCol w:w="1016"/>
        <w:gridCol w:w="1530"/>
        <w:gridCol w:w="1530"/>
        <w:gridCol w:w="1395"/>
        <w:gridCol w:w="2605"/>
      </w:tblGrid>
      <w:tr w14:paraId="201A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center"/>
          </w:tcPr>
          <w:p w14:paraId="5BC4E4C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总序号</w:t>
            </w:r>
          </w:p>
        </w:tc>
        <w:tc>
          <w:tcPr>
            <w:tcW w:w="1515" w:type="dxa"/>
            <w:tcBorders>
              <w:top w:val="single" w:color="auto" w:sz="4" w:space="0"/>
              <w:left w:val="nil"/>
              <w:bottom w:val="single" w:color="auto" w:sz="4" w:space="0"/>
              <w:right w:val="single" w:color="auto" w:sz="4" w:space="0"/>
            </w:tcBorders>
            <w:noWrap w:val="0"/>
            <w:vAlign w:val="center"/>
          </w:tcPr>
          <w:p w14:paraId="2B80547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类别</w:t>
            </w:r>
          </w:p>
        </w:tc>
        <w:tc>
          <w:tcPr>
            <w:tcW w:w="720" w:type="dxa"/>
            <w:tcBorders>
              <w:top w:val="single" w:color="auto" w:sz="4" w:space="0"/>
              <w:left w:val="nil"/>
              <w:bottom w:val="single" w:color="auto" w:sz="4" w:space="0"/>
              <w:right w:val="single" w:color="auto" w:sz="4" w:space="0"/>
            </w:tcBorders>
            <w:noWrap w:val="0"/>
            <w:vAlign w:val="center"/>
          </w:tcPr>
          <w:p w14:paraId="4C0C2C1C">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小类</w:t>
            </w:r>
          </w:p>
          <w:p w14:paraId="70F82D08">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序号</w:t>
            </w:r>
          </w:p>
        </w:tc>
        <w:tc>
          <w:tcPr>
            <w:tcW w:w="1167" w:type="dxa"/>
            <w:tcBorders>
              <w:top w:val="single" w:color="auto" w:sz="4" w:space="0"/>
              <w:left w:val="nil"/>
              <w:bottom w:val="single" w:color="auto" w:sz="4" w:space="0"/>
              <w:right w:val="single" w:color="auto" w:sz="4" w:space="0"/>
            </w:tcBorders>
            <w:noWrap w:val="0"/>
            <w:vAlign w:val="center"/>
          </w:tcPr>
          <w:p w14:paraId="407682BE">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lang w:eastAsia="zh-CN"/>
              </w:rPr>
            </w:pPr>
            <w:r>
              <w:rPr>
                <w:rFonts w:hint="eastAsia" w:ascii="仿宋" w:hAnsi="仿宋" w:eastAsia="仿宋" w:cs="仿宋"/>
                <w:color w:val="auto"/>
                <w:kern w:val="0"/>
                <w:sz w:val="22"/>
                <w:lang w:eastAsia="zh-CN"/>
              </w:rPr>
              <w:t>市或省</w:t>
            </w:r>
          </w:p>
          <w:p w14:paraId="006671D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lang w:eastAsia="zh-CN"/>
              </w:rPr>
            </w:pPr>
            <w:r>
              <w:rPr>
                <w:rFonts w:hint="eastAsia" w:ascii="仿宋" w:hAnsi="仿宋" w:eastAsia="仿宋" w:cs="仿宋"/>
                <w:color w:val="auto"/>
                <w:kern w:val="0"/>
                <w:sz w:val="22"/>
                <w:lang w:eastAsia="zh-CN"/>
              </w:rPr>
              <w:t>社保序号</w:t>
            </w:r>
          </w:p>
        </w:tc>
        <w:tc>
          <w:tcPr>
            <w:tcW w:w="1016" w:type="dxa"/>
            <w:tcBorders>
              <w:top w:val="single" w:color="auto" w:sz="4" w:space="0"/>
              <w:left w:val="nil"/>
              <w:bottom w:val="single" w:color="auto" w:sz="4" w:space="0"/>
              <w:right w:val="single" w:color="auto" w:sz="4" w:space="0"/>
            </w:tcBorders>
            <w:noWrap w:val="0"/>
            <w:vAlign w:val="center"/>
          </w:tcPr>
          <w:p w14:paraId="4C1194F2">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姓名</w:t>
            </w:r>
          </w:p>
        </w:tc>
        <w:tc>
          <w:tcPr>
            <w:tcW w:w="1530" w:type="dxa"/>
            <w:tcBorders>
              <w:top w:val="single" w:color="auto" w:sz="4" w:space="0"/>
              <w:left w:val="nil"/>
              <w:bottom w:val="single" w:color="auto" w:sz="4" w:space="0"/>
              <w:right w:val="single" w:color="auto" w:sz="4" w:space="0"/>
            </w:tcBorders>
            <w:noWrap w:val="0"/>
            <w:vAlign w:val="center"/>
          </w:tcPr>
          <w:p w14:paraId="57A5D66D">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身份证号</w:t>
            </w:r>
          </w:p>
        </w:tc>
        <w:tc>
          <w:tcPr>
            <w:tcW w:w="1530" w:type="dxa"/>
            <w:tcBorders>
              <w:top w:val="single" w:color="auto" w:sz="4" w:space="0"/>
              <w:left w:val="nil"/>
              <w:bottom w:val="single" w:color="auto" w:sz="4" w:space="0"/>
              <w:right w:val="single" w:color="auto" w:sz="4" w:space="0"/>
            </w:tcBorders>
            <w:noWrap w:val="0"/>
            <w:vAlign w:val="center"/>
          </w:tcPr>
          <w:p w14:paraId="0FC7321C">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专业</w:t>
            </w:r>
          </w:p>
        </w:tc>
        <w:tc>
          <w:tcPr>
            <w:tcW w:w="1395" w:type="dxa"/>
            <w:tcBorders>
              <w:top w:val="single" w:color="auto" w:sz="4" w:space="0"/>
              <w:left w:val="nil"/>
              <w:bottom w:val="single" w:color="auto" w:sz="4" w:space="0"/>
              <w:right w:val="single" w:color="auto" w:sz="4" w:space="0"/>
            </w:tcBorders>
            <w:noWrap w:val="0"/>
            <w:vAlign w:val="center"/>
          </w:tcPr>
          <w:p w14:paraId="2D7D16A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级别</w:t>
            </w:r>
          </w:p>
        </w:tc>
        <w:tc>
          <w:tcPr>
            <w:tcW w:w="2605" w:type="dxa"/>
            <w:tcBorders>
              <w:top w:val="single" w:color="auto" w:sz="4" w:space="0"/>
              <w:left w:val="nil"/>
              <w:bottom w:val="single" w:color="auto" w:sz="4" w:space="0"/>
              <w:right w:val="single" w:color="auto" w:sz="4" w:space="0"/>
            </w:tcBorders>
            <w:noWrap w:val="0"/>
            <w:vAlign w:val="center"/>
          </w:tcPr>
          <w:p w14:paraId="346DB56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证书编号</w:t>
            </w:r>
          </w:p>
        </w:tc>
      </w:tr>
      <w:tr w14:paraId="5C61F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097B0436">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1</w:t>
            </w:r>
          </w:p>
        </w:tc>
        <w:tc>
          <w:tcPr>
            <w:tcW w:w="1515" w:type="dxa"/>
            <w:tcBorders>
              <w:top w:val="nil"/>
              <w:left w:val="single" w:color="auto" w:sz="4" w:space="0"/>
              <w:bottom w:val="single" w:color="auto" w:sz="4" w:space="0"/>
              <w:right w:val="single" w:color="auto" w:sz="4" w:space="0"/>
            </w:tcBorders>
            <w:noWrap w:val="0"/>
            <w:vAlign w:val="center"/>
          </w:tcPr>
          <w:p w14:paraId="289A18E9">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lang w:eastAsia="zh-CN"/>
              </w:rPr>
            </w:pPr>
            <w:r>
              <w:rPr>
                <w:rFonts w:hint="eastAsia" w:ascii="仿宋" w:hAnsi="仿宋" w:eastAsia="仿宋" w:cs="仿宋"/>
                <w:color w:val="auto"/>
                <w:kern w:val="0"/>
                <w:sz w:val="22"/>
                <w:lang w:eastAsia="zh-CN"/>
              </w:rPr>
              <w:t>技术负责人</w:t>
            </w:r>
          </w:p>
        </w:tc>
        <w:tc>
          <w:tcPr>
            <w:tcW w:w="720" w:type="dxa"/>
            <w:tcBorders>
              <w:top w:val="nil"/>
              <w:left w:val="nil"/>
              <w:bottom w:val="single" w:color="auto" w:sz="4" w:space="0"/>
              <w:right w:val="single" w:color="auto" w:sz="4" w:space="0"/>
            </w:tcBorders>
            <w:noWrap w:val="0"/>
            <w:vAlign w:val="bottom"/>
          </w:tcPr>
          <w:p w14:paraId="17341CB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1</w:t>
            </w:r>
          </w:p>
        </w:tc>
        <w:tc>
          <w:tcPr>
            <w:tcW w:w="1167" w:type="dxa"/>
            <w:tcBorders>
              <w:top w:val="nil"/>
              <w:left w:val="nil"/>
              <w:bottom w:val="single" w:color="auto" w:sz="4" w:space="0"/>
              <w:right w:val="single" w:color="auto" w:sz="4" w:space="0"/>
            </w:tcBorders>
            <w:noWrap w:val="0"/>
            <w:vAlign w:val="bottom"/>
          </w:tcPr>
          <w:p w14:paraId="0F3D2258">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lang w:val="en-US" w:eastAsia="zh-CN"/>
              </w:rPr>
            </w:pPr>
            <w:r>
              <w:rPr>
                <w:rFonts w:hint="eastAsia" w:ascii="仿宋" w:hAnsi="仿宋" w:eastAsia="仿宋" w:cs="仿宋"/>
                <w:color w:val="auto"/>
                <w:kern w:val="0"/>
                <w:sz w:val="22"/>
                <w:lang w:val="en-US" w:eastAsia="zh-CN"/>
              </w:rPr>
              <w:t>1</w:t>
            </w:r>
          </w:p>
        </w:tc>
        <w:tc>
          <w:tcPr>
            <w:tcW w:w="1016" w:type="dxa"/>
            <w:tcBorders>
              <w:top w:val="nil"/>
              <w:left w:val="nil"/>
              <w:bottom w:val="single" w:color="auto" w:sz="4" w:space="0"/>
              <w:right w:val="single" w:color="auto" w:sz="4" w:space="0"/>
            </w:tcBorders>
            <w:noWrap w:val="0"/>
            <w:vAlign w:val="bottom"/>
          </w:tcPr>
          <w:p w14:paraId="4B27336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1EAC43B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3022FF84">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建筑工</w:t>
            </w:r>
            <w:r>
              <w:rPr>
                <w:rFonts w:hint="eastAsia" w:ascii="仿宋" w:hAnsi="仿宋" w:eastAsia="仿宋" w:cs="仿宋"/>
                <w:color w:val="auto"/>
                <w:kern w:val="0"/>
                <w:sz w:val="22"/>
              </w:rPr>
              <w:t>程</w:t>
            </w:r>
          </w:p>
        </w:tc>
        <w:tc>
          <w:tcPr>
            <w:tcW w:w="1395" w:type="dxa"/>
            <w:tcBorders>
              <w:top w:val="nil"/>
              <w:left w:val="nil"/>
              <w:bottom w:val="single" w:color="auto" w:sz="4" w:space="0"/>
              <w:right w:val="single" w:color="auto" w:sz="4" w:space="0"/>
            </w:tcBorders>
            <w:noWrap w:val="0"/>
            <w:vAlign w:val="bottom"/>
          </w:tcPr>
          <w:p w14:paraId="25E13DDD">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中级</w:t>
            </w:r>
            <w:r>
              <w:rPr>
                <w:rFonts w:hint="eastAsia" w:ascii="仿宋" w:hAnsi="仿宋" w:eastAsia="仿宋" w:cs="仿宋"/>
                <w:color w:val="auto"/>
                <w:kern w:val="0"/>
                <w:sz w:val="22"/>
                <w:lang w:val="en-US" w:eastAsia="zh-CN"/>
              </w:rPr>
              <w:t>/二建</w:t>
            </w:r>
          </w:p>
        </w:tc>
        <w:tc>
          <w:tcPr>
            <w:tcW w:w="2605" w:type="dxa"/>
            <w:tcBorders>
              <w:top w:val="nil"/>
              <w:left w:val="nil"/>
              <w:bottom w:val="single" w:color="auto" w:sz="4" w:space="0"/>
              <w:right w:val="single" w:color="auto" w:sz="4" w:space="0"/>
            </w:tcBorders>
            <w:noWrap w:val="0"/>
            <w:vAlign w:val="bottom"/>
          </w:tcPr>
          <w:p w14:paraId="0AF44D6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r>
              <w:rPr>
                <w:rFonts w:hint="eastAsia" w:ascii="仿宋" w:hAnsi="仿宋" w:eastAsia="仿宋" w:cs="仿宋"/>
                <w:color w:val="auto"/>
                <w:kern w:val="0"/>
                <w:sz w:val="22"/>
                <w:szCs w:val="24"/>
                <w:lang w:val="en-US" w:eastAsia="zh-CN" w:bidi="ar-SA"/>
              </w:rPr>
              <w:t>/冀</w:t>
            </w:r>
            <w:r>
              <w:rPr>
                <w:rFonts w:hint="eastAsia" w:ascii="仿宋" w:hAnsi="仿宋" w:eastAsia="仿宋" w:cs="仿宋"/>
                <w:color w:val="auto"/>
                <w:kern w:val="0"/>
                <w:sz w:val="22"/>
              </w:rPr>
              <w:t>XXX</w:t>
            </w:r>
          </w:p>
        </w:tc>
      </w:tr>
      <w:tr w14:paraId="42782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72BB56EA">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2</w:t>
            </w:r>
          </w:p>
        </w:tc>
        <w:tc>
          <w:tcPr>
            <w:tcW w:w="1515" w:type="dxa"/>
            <w:vMerge w:val="restart"/>
            <w:tcBorders>
              <w:top w:val="nil"/>
              <w:left w:val="single" w:color="auto" w:sz="4" w:space="0"/>
              <w:bottom w:val="single" w:color="auto" w:sz="4" w:space="0"/>
              <w:right w:val="single" w:color="auto" w:sz="4" w:space="0"/>
            </w:tcBorders>
            <w:noWrap w:val="0"/>
            <w:vAlign w:val="center"/>
          </w:tcPr>
          <w:p w14:paraId="7424EC5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注册建造师</w:t>
            </w:r>
          </w:p>
        </w:tc>
        <w:tc>
          <w:tcPr>
            <w:tcW w:w="720" w:type="dxa"/>
            <w:tcBorders>
              <w:top w:val="nil"/>
              <w:left w:val="nil"/>
              <w:bottom w:val="single" w:color="auto" w:sz="4" w:space="0"/>
              <w:right w:val="single" w:color="auto" w:sz="4" w:space="0"/>
            </w:tcBorders>
            <w:noWrap w:val="0"/>
            <w:vAlign w:val="bottom"/>
          </w:tcPr>
          <w:p w14:paraId="3639E4F4">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1</w:t>
            </w:r>
          </w:p>
        </w:tc>
        <w:tc>
          <w:tcPr>
            <w:tcW w:w="1167" w:type="dxa"/>
            <w:tcBorders>
              <w:top w:val="nil"/>
              <w:left w:val="nil"/>
              <w:bottom w:val="single" w:color="auto" w:sz="4" w:space="0"/>
              <w:right w:val="single" w:color="auto" w:sz="4" w:space="0"/>
            </w:tcBorders>
            <w:noWrap w:val="0"/>
            <w:vAlign w:val="bottom"/>
          </w:tcPr>
          <w:p w14:paraId="69A78F0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lang w:val="en-US" w:eastAsia="zh-CN"/>
              </w:rPr>
            </w:pPr>
            <w:r>
              <w:rPr>
                <w:rFonts w:hint="eastAsia" w:ascii="仿宋" w:hAnsi="仿宋" w:eastAsia="仿宋" w:cs="仿宋"/>
                <w:color w:val="auto"/>
                <w:kern w:val="0"/>
                <w:sz w:val="22"/>
                <w:lang w:val="en-US" w:eastAsia="zh-CN"/>
              </w:rPr>
              <w:t>2</w:t>
            </w:r>
          </w:p>
        </w:tc>
        <w:tc>
          <w:tcPr>
            <w:tcW w:w="1016" w:type="dxa"/>
            <w:tcBorders>
              <w:top w:val="nil"/>
              <w:left w:val="nil"/>
              <w:bottom w:val="single" w:color="auto" w:sz="4" w:space="0"/>
              <w:right w:val="single" w:color="auto" w:sz="4" w:space="0"/>
            </w:tcBorders>
            <w:noWrap w:val="0"/>
            <w:vAlign w:val="bottom"/>
          </w:tcPr>
          <w:p w14:paraId="31A0539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4ED4607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38752176">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建筑工程</w:t>
            </w:r>
          </w:p>
        </w:tc>
        <w:tc>
          <w:tcPr>
            <w:tcW w:w="1395" w:type="dxa"/>
            <w:tcBorders>
              <w:top w:val="nil"/>
              <w:left w:val="nil"/>
              <w:bottom w:val="single" w:color="auto" w:sz="4" w:space="0"/>
              <w:right w:val="single" w:color="auto" w:sz="4" w:space="0"/>
            </w:tcBorders>
            <w:noWrap w:val="0"/>
            <w:vAlign w:val="bottom"/>
          </w:tcPr>
          <w:p w14:paraId="3597203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二</w:t>
            </w:r>
            <w:r>
              <w:rPr>
                <w:rFonts w:hint="eastAsia" w:ascii="仿宋" w:hAnsi="仿宋" w:eastAsia="仿宋" w:cs="仿宋"/>
                <w:color w:val="auto"/>
                <w:kern w:val="0"/>
                <w:sz w:val="22"/>
              </w:rPr>
              <w:t>级</w:t>
            </w:r>
          </w:p>
        </w:tc>
        <w:tc>
          <w:tcPr>
            <w:tcW w:w="2605" w:type="dxa"/>
            <w:tcBorders>
              <w:top w:val="nil"/>
              <w:left w:val="nil"/>
              <w:bottom w:val="single" w:color="auto" w:sz="4" w:space="0"/>
              <w:right w:val="single" w:color="auto" w:sz="4" w:space="0"/>
            </w:tcBorders>
            <w:noWrap w:val="0"/>
            <w:vAlign w:val="bottom"/>
          </w:tcPr>
          <w:p w14:paraId="7A312D0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szCs w:val="24"/>
                <w:lang w:val="en-US" w:eastAsia="zh-CN" w:bidi="ar-SA"/>
              </w:rPr>
              <w:t>冀</w:t>
            </w:r>
            <w:r>
              <w:rPr>
                <w:rFonts w:hint="eastAsia" w:ascii="仿宋" w:hAnsi="仿宋" w:eastAsia="仿宋" w:cs="仿宋"/>
                <w:color w:val="auto"/>
                <w:kern w:val="0"/>
                <w:sz w:val="22"/>
              </w:rPr>
              <w:t>XXX</w:t>
            </w:r>
            <w:r>
              <w:rPr>
                <w:rFonts w:hint="eastAsia" w:ascii="仿宋" w:hAnsi="仿宋" w:eastAsia="仿宋" w:cs="仿宋"/>
                <w:color w:val="auto"/>
                <w:kern w:val="0"/>
                <w:sz w:val="22"/>
                <w:lang w:eastAsia="zh-CN"/>
              </w:rPr>
              <w:t>（注册编号）</w:t>
            </w:r>
          </w:p>
        </w:tc>
      </w:tr>
      <w:tr w14:paraId="5B69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06201049">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3</w:t>
            </w:r>
          </w:p>
        </w:tc>
        <w:tc>
          <w:tcPr>
            <w:tcW w:w="1515" w:type="dxa"/>
            <w:vMerge w:val="continue"/>
            <w:tcBorders>
              <w:top w:val="nil"/>
              <w:left w:val="single" w:color="auto" w:sz="4" w:space="0"/>
              <w:bottom w:val="single" w:color="auto" w:sz="4" w:space="0"/>
              <w:right w:val="single" w:color="auto" w:sz="4" w:space="0"/>
            </w:tcBorders>
            <w:noWrap w:val="0"/>
            <w:vAlign w:val="center"/>
          </w:tcPr>
          <w:p w14:paraId="15044C7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nil"/>
              <w:left w:val="nil"/>
              <w:bottom w:val="single" w:color="auto" w:sz="4" w:space="0"/>
              <w:right w:val="single" w:color="auto" w:sz="4" w:space="0"/>
            </w:tcBorders>
            <w:noWrap w:val="0"/>
            <w:vAlign w:val="bottom"/>
          </w:tcPr>
          <w:p w14:paraId="324EAA0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2</w:t>
            </w:r>
          </w:p>
        </w:tc>
        <w:tc>
          <w:tcPr>
            <w:tcW w:w="1167" w:type="dxa"/>
            <w:tcBorders>
              <w:top w:val="nil"/>
              <w:left w:val="nil"/>
              <w:bottom w:val="single" w:color="auto" w:sz="4" w:space="0"/>
              <w:right w:val="single" w:color="auto" w:sz="4" w:space="0"/>
            </w:tcBorders>
            <w:noWrap w:val="0"/>
            <w:vAlign w:val="top"/>
          </w:tcPr>
          <w:p w14:paraId="4CC766DC">
            <w:pPr>
              <w:keepNext w:val="0"/>
              <w:keepLines w:val="0"/>
              <w:pageBreakBefore w:val="0"/>
              <w:kinsoku/>
              <w:wordWrap/>
              <w:overflowPunct/>
              <w:topLinePunct w:val="0"/>
              <w:autoSpaceDE/>
              <w:bidi w:val="0"/>
              <w:adjustRightInd/>
              <w:spacing w:line="560" w:lineRule="exact"/>
              <w:jc w:val="center"/>
              <w:rPr>
                <w:rFonts w:hint="default" w:ascii="仿宋" w:hAnsi="仿宋" w:eastAsia="仿宋" w:cs="仿宋"/>
                <w:color w:val="auto"/>
                <w:kern w:val="2"/>
                <w:sz w:val="21"/>
                <w:szCs w:val="24"/>
                <w:lang w:val="en-US" w:eastAsia="zh-CN" w:bidi="ar-SA"/>
              </w:rPr>
            </w:pPr>
            <w:r>
              <w:rPr>
                <w:rFonts w:hint="eastAsia" w:ascii="仿宋" w:hAnsi="仿宋" w:eastAsia="仿宋" w:cs="仿宋"/>
                <w:color w:val="auto"/>
                <w:kern w:val="2"/>
                <w:sz w:val="21"/>
                <w:szCs w:val="24"/>
                <w:lang w:val="en-US" w:eastAsia="zh-CN" w:bidi="ar-SA"/>
              </w:rPr>
              <w:t>3</w:t>
            </w:r>
          </w:p>
        </w:tc>
        <w:tc>
          <w:tcPr>
            <w:tcW w:w="1016" w:type="dxa"/>
            <w:tcBorders>
              <w:top w:val="nil"/>
              <w:left w:val="nil"/>
              <w:bottom w:val="single" w:color="auto" w:sz="4" w:space="0"/>
              <w:right w:val="single" w:color="auto" w:sz="4" w:space="0"/>
            </w:tcBorders>
            <w:noWrap w:val="0"/>
            <w:vAlign w:val="top"/>
          </w:tcPr>
          <w:p w14:paraId="11955AA8">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62BDD5D4">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1BEBF88A">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395" w:type="dxa"/>
            <w:tcBorders>
              <w:top w:val="nil"/>
              <w:left w:val="nil"/>
              <w:bottom w:val="single" w:color="auto" w:sz="4" w:space="0"/>
              <w:right w:val="single" w:color="auto" w:sz="4" w:space="0"/>
            </w:tcBorders>
            <w:noWrap w:val="0"/>
            <w:vAlign w:val="top"/>
          </w:tcPr>
          <w:p w14:paraId="0EC2EFE7">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2605" w:type="dxa"/>
            <w:tcBorders>
              <w:top w:val="nil"/>
              <w:left w:val="nil"/>
              <w:bottom w:val="single" w:color="auto" w:sz="4" w:space="0"/>
              <w:right w:val="single" w:color="auto" w:sz="4" w:space="0"/>
            </w:tcBorders>
            <w:noWrap w:val="0"/>
            <w:vAlign w:val="top"/>
          </w:tcPr>
          <w:p w14:paraId="19D1596C">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r>
      <w:tr w14:paraId="7B2C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36966348">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4</w:t>
            </w:r>
          </w:p>
        </w:tc>
        <w:tc>
          <w:tcPr>
            <w:tcW w:w="1515" w:type="dxa"/>
            <w:vMerge w:val="continue"/>
            <w:tcBorders>
              <w:top w:val="nil"/>
              <w:left w:val="single" w:color="auto" w:sz="4" w:space="0"/>
              <w:bottom w:val="single" w:color="auto" w:sz="4" w:space="0"/>
              <w:right w:val="single" w:color="auto" w:sz="4" w:space="0"/>
            </w:tcBorders>
            <w:noWrap w:val="0"/>
            <w:vAlign w:val="center"/>
          </w:tcPr>
          <w:p w14:paraId="6DA4329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nil"/>
              <w:left w:val="nil"/>
              <w:bottom w:val="single" w:color="auto" w:sz="4" w:space="0"/>
              <w:right w:val="single" w:color="auto" w:sz="4" w:space="0"/>
            </w:tcBorders>
            <w:noWrap w:val="0"/>
            <w:vAlign w:val="bottom"/>
          </w:tcPr>
          <w:p w14:paraId="0B0ABF6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3</w:t>
            </w:r>
          </w:p>
        </w:tc>
        <w:tc>
          <w:tcPr>
            <w:tcW w:w="1167" w:type="dxa"/>
            <w:tcBorders>
              <w:top w:val="nil"/>
              <w:left w:val="nil"/>
              <w:bottom w:val="single" w:color="auto" w:sz="4" w:space="0"/>
              <w:right w:val="single" w:color="auto" w:sz="4" w:space="0"/>
            </w:tcBorders>
            <w:noWrap w:val="0"/>
            <w:vAlign w:val="bottom"/>
          </w:tcPr>
          <w:p w14:paraId="4D5D2298">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p>
        </w:tc>
        <w:tc>
          <w:tcPr>
            <w:tcW w:w="1016" w:type="dxa"/>
            <w:tcBorders>
              <w:top w:val="nil"/>
              <w:left w:val="nil"/>
              <w:bottom w:val="single" w:color="auto" w:sz="4" w:space="0"/>
              <w:right w:val="single" w:color="auto" w:sz="4" w:space="0"/>
            </w:tcBorders>
            <w:noWrap w:val="0"/>
            <w:vAlign w:val="bottom"/>
          </w:tcPr>
          <w:p w14:paraId="7C392AC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247FAF16">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4484276C">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395" w:type="dxa"/>
            <w:tcBorders>
              <w:top w:val="nil"/>
              <w:left w:val="nil"/>
              <w:bottom w:val="single" w:color="auto" w:sz="4" w:space="0"/>
              <w:right w:val="single" w:color="auto" w:sz="4" w:space="0"/>
            </w:tcBorders>
            <w:noWrap w:val="0"/>
            <w:vAlign w:val="top"/>
          </w:tcPr>
          <w:p w14:paraId="6D5F1D3F">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2605" w:type="dxa"/>
            <w:tcBorders>
              <w:top w:val="nil"/>
              <w:left w:val="nil"/>
              <w:bottom w:val="single" w:color="auto" w:sz="4" w:space="0"/>
              <w:right w:val="single" w:color="auto" w:sz="4" w:space="0"/>
            </w:tcBorders>
            <w:noWrap w:val="0"/>
            <w:vAlign w:val="bottom"/>
          </w:tcPr>
          <w:p w14:paraId="5E06617A">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r>
      <w:tr w14:paraId="1D032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2F21188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5</w:t>
            </w:r>
          </w:p>
        </w:tc>
        <w:tc>
          <w:tcPr>
            <w:tcW w:w="1515" w:type="dxa"/>
            <w:vMerge w:val="restart"/>
            <w:tcBorders>
              <w:top w:val="nil"/>
              <w:left w:val="single" w:color="auto" w:sz="4" w:space="0"/>
              <w:bottom w:val="single" w:color="auto" w:sz="4" w:space="0"/>
              <w:right w:val="single" w:color="auto" w:sz="4" w:space="0"/>
            </w:tcBorders>
            <w:noWrap w:val="0"/>
            <w:vAlign w:val="center"/>
          </w:tcPr>
          <w:p w14:paraId="0C4FCB1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r>
              <w:rPr>
                <w:rFonts w:hint="eastAsia" w:ascii="仿宋" w:hAnsi="仿宋" w:eastAsia="仿宋" w:cs="仿宋"/>
                <w:color w:val="auto"/>
                <w:kern w:val="0"/>
                <w:sz w:val="22"/>
              </w:rPr>
              <w:t>职称人员</w:t>
            </w:r>
          </w:p>
        </w:tc>
        <w:tc>
          <w:tcPr>
            <w:tcW w:w="720" w:type="dxa"/>
            <w:tcBorders>
              <w:top w:val="nil"/>
              <w:left w:val="nil"/>
              <w:bottom w:val="single" w:color="auto" w:sz="4" w:space="0"/>
              <w:right w:val="single" w:color="auto" w:sz="4" w:space="0"/>
            </w:tcBorders>
            <w:noWrap w:val="0"/>
            <w:vAlign w:val="bottom"/>
          </w:tcPr>
          <w:p w14:paraId="38C260BA">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1</w:t>
            </w:r>
          </w:p>
        </w:tc>
        <w:tc>
          <w:tcPr>
            <w:tcW w:w="1167" w:type="dxa"/>
            <w:tcBorders>
              <w:top w:val="nil"/>
              <w:left w:val="nil"/>
              <w:bottom w:val="single" w:color="auto" w:sz="4" w:space="0"/>
              <w:right w:val="single" w:color="auto" w:sz="4" w:space="0"/>
            </w:tcBorders>
            <w:noWrap w:val="0"/>
            <w:vAlign w:val="bottom"/>
          </w:tcPr>
          <w:p w14:paraId="609BA0B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1016" w:type="dxa"/>
            <w:tcBorders>
              <w:top w:val="nil"/>
              <w:left w:val="nil"/>
              <w:bottom w:val="single" w:color="auto" w:sz="4" w:space="0"/>
              <w:right w:val="single" w:color="auto" w:sz="4" w:space="0"/>
            </w:tcBorders>
            <w:noWrap w:val="0"/>
            <w:vAlign w:val="bottom"/>
          </w:tcPr>
          <w:p w14:paraId="1C09158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1E9B090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nil"/>
              <w:left w:val="nil"/>
              <w:bottom w:val="single" w:color="auto" w:sz="4" w:space="0"/>
              <w:right w:val="single" w:color="auto" w:sz="4" w:space="0"/>
            </w:tcBorders>
            <w:noWrap w:val="0"/>
            <w:vAlign w:val="bottom"/>
          </w:tcPr>
          <w:p w14:paraId="19DC196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建筑工程</w:t>
            </w:r>
          </w:p>
        </w:tc>
        <w:tc>
          <w:tcPr>
            <w:tcW w:w="1395" w:type="dxa"/>
            <w:tcBorders>
              <w:top w:val="nil"/>
              <w:left w:val="nil"/>
              <w:bottom w:val="single" w:color="auto" w:sz="4" w:space="0"/>
              <w:right w:val="single" w:color="auto" w:sz="4" w:space="0"/>
            </w:tcBorders>
            <w:noWrap w:val="0"/>
            <w:vAlign w:val="bottom"/>
          </w:tcPr>
          <w:p w14:paraId="02F9AD40">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中</w:t>
            </w:r>
            <w:r>
              <w:rPr>
                <w:rFonts w:hint="eastAsia" w:ascii="仿宋" w:hAnsi="仿宋" w:eastAsia="仿宋" w:cs="仿宋"/>
                <w:color w:val="auto"/>
                <w:kern w:val="0"/>
                <w:sz w:val="22"/>
              </w:rPr>
              <w:t>级</w:t>
            </w:r>
          </w:p>
        </w:tc>
        <w:tc>
          <w:tcPr>
            <w:tcW w:w="2605" w:type="dxa"/>
            <w:tcBorders>
              <w:top w:val="nil"/>
              <w:left w:val="nil"/>
              <w:bottom w:val="single" w:color="auto" w:sz="4" w:space="0"/>
              <w:right w:val="single" w:color="auto" w:sz="4" w:space="0"/>
            </w:tcBorders>
            <w:noWrap w:val="0"/>
            <w:vAlign w:val="bottom"/>
          </w:tcPr>
          <w:p w14:paraId="31106B3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XXX</w:t>
            </w:r>
          </w:p>
        </w:tc>
      </w:tr>
      <w:tr w14:paraId="4732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nil"/>
              <w:left w:val="single" w:color="auto" w:sz="4" w:space="0"/>
              <w:bottom w:val="single" w:color="auto" w:sz="4" w:space="0"/>
              <w:right w:val="single" w:color="auto" w:sz="4" w:space="0"/>
            </w:tcBorders>
            <w:noWrap w:val="0"/>
            <w:vAlign w:val="bottom"/>
          </w:tcPr>
          <w:p w14:paraId="3341CA3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6</w:t>
            </w:r>
          </w:p>
        </w:tc>
        <w:tc>
          <w:tcPr>
            <w:tcW w:w="1515" w:type="dxa"/>
            <w:vMerge w:val="continue"/>
            <w:tcBorders>
              <w:top w:val="nil"/>
              <w:left w:val="single" w:color="auto" w:sz="4" w:space="0"/>
              <w:bottom w:val="single" w:color="auto" w:sz="4" w:space="0"/>
              <w:right w:val="single" w:color="auto" w:sz="4" w:space="0"/>
            </w:tcBorders>
            <w:noWrap w:val="0"/>
            <w:vAlign w:val="center"/>
          </w:tcPr>
          <w:p w14:paraId="132718C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nil"/>
              <w:left w:val="nil"/>
              <w:bottom w:val="single" w:color="auto" w:sz="4" w:space="0"/>
              <w:right w:val="single" w:color="auto" w:sz="4" w:space="0"/>
            </w:tcBorders>
            <w:noWrap w:val="0"/>
            <w:vAlign w:val="bottom"/>
          </w:tcPr>
          <w:p w14:paraId="4A0EF4B2">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2</w:t>
            </w:r>
          </w:p>
        </w:tc>
        <w:tc>
          <w:tcPr>
            <w:tcW w:w="1167" w:type="dxa"/>
            <w:tcBorders>
              <w:top w:val="nil"/>
              <w:left w:val="nil"/>
              <w:bottom w:val="single" w:color="auto" w:sz="4" w:space="0"/>
              <w:right w:val="single" w:color="auto" w:sz="4" w:space="0"/>
            </w:tcBorders>
            <w:noWrap w:val="0"/>
            <w:vAlign w:val="top"/>
          </w:tcPr>
          <w:p w14:paraId="1D84568E">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p>
        </w:tc>
        <w:tc>
          <w:tcPr>
            <w:tcW w:w="1016" w:type="dxa"/>
            <w:tcBorders>
              <w:top w:val="nil"/>
              <w:left w:val="nil"/>
              <w:bottom w:val="single" w:color="auto" w:sz="4" w:space="0"/>
              <w:right w:val="single" w:color="auto" w:sz="4" w:space="0"/>
            </w:tcBorders>
            <w:noWrap w:val="0"/>
            <w:vAlign w:val="top"/>
          </w:tcPr>
          <w:p w14:paraId="3E6E5105">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19930BF4">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3235AF61">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395" w:type="dxa"/>
            <w:tcBorders>
              <w:top w:val="nil"/>
              <w:left w:val="nil"/>
              <w:bottom w:val="single" w:color="auto" w:sz="4" w:space="0"/>
              <w:right w:val="single" w:color="auto" w:sz="4" w:space="0"/>
            </w:tcBorders>
            <w:noWrap w:val="0"/>
            <w:vAlign w:val="top"/>
          </w:tcPr>
          <w:p w14:paraId="2CEDCF08">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2605" w:type="dxa"/>
            <w:tcBorders>
              <w:top w:val="nil"/>
              <w:left w:val="nil"/>
              <w:bottom w:val="single" w:color="auto" w:sz="4" w:space="0"/>
              <w:right w:val="single" w:color="auto" w:sz="4" w:space="0"/>
            </w:tcBorders>
            <w:noWrap w:val="0"/>
            <w:vAlign w:val="top"/>
          </w:tcPr>
          <w:p w14:paraId="090E5B7A">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r>
      <w:tr w14:paraId="22B8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11" w:type="dxa"/>
            <w:tcBorders>
              <w:top w:val="nil"/>
              <w:left w:val="single" w:color="auto" w:sz="4" w:space="0"/>
              <w:bottom w:val="single" w:color="auto" w:sz="4" w:space="0"/>
              <w:right w:val="single" w:color="auto" w:sz="4" w:space="0"/>
            </w:tcBorders>
            <w:noWrap w:val="0"/>
            <w:vAlign w:val="bottom"/>
          </w:tcPr>
          <w:p w14:paraId="7938E82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7</w:t>
            </w:r>
          </w:p>
        </w:tc>
        <w:tc>
          <w:tcPr>
            <w:tcW w:w="1515" w:type="dxa"/>
            <w:vMerge w:val="continue"/>
            <w:tcBorders>
              <w:top w:val="nil"/>
              <w:left w:val="single" w:color="auto" w:sz="4" w:space="0"/>
              <w:bottom w:val="single" w:color="auto" w:sz="4" w:space="0"/>
              <w:right w:val="single" w:color="auto" w:sz="4" w:space="0"/>
            </w:tcBorders>
            <w:noWrap w:val="0"/>
            <w:vAlign w:val="center"/>
          </w:tcPr>
          <w:p w14:paraId="337688D4">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nil"/>
              <w:left w:val="nil"/>
              <w:bottom w:val="single" w:color="auto" w:sz="4" w:space="0"/>
              <w:right w:val="single" w:color="auto" w:sz="4" w:space="0"/>
            </w:tcBorders>
            <w:noWrap w:val="0"/>
            <w:vAlign w:val="bottom"/>
          </w:tcPr>
          <w:p w14:paraId="0A51904A">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3</w:t>
            </w:r>
          </w:p>
        </w:tc>
        <w:tc>
          <w:tcPr>
            <w:tcW w:w="1167" w:type="dxa"/>
            <w:tcBorders>
              <w:top w:val="nil"/>
              <w:left w:val="nil"/>
              <w:bottom w:val="single" w:color="auto" w:sz="4" w:space="0"/>
              <w:right w:val="single" w:color="auto" w:sz="4" w:space="0"/>
            </w:tcBorders>
            <w:noWrap w:val="0"/>
            <w:vAlign w:val="bottom"/>
          </w:tcPr>
          <w:p w14:paraId="7998C2D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p>
        </w:tc>
        <w:tc>
          <w:tcPr>
            <w:tcW w:w="1016" w:type="dxa"/>
            <w:tcBorders>
              <w:top w:val="nil"/>
              <w:left w:val="nil"/>
              <w:bottom w:val="single" w:color="auto" w:sz="4" w:space="0"/>
              <w:right w:val="single" w:color="auto" w:sz="4" w:space="0"/>
            </w:tcBorders>
            <w:noWrap w:val="0"/>
            <w:vAlign w:val="bottom"/>
          </w:tcPr>
          <w:p w14:paraId="1D5E609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034B38F9">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nil"/>
              <w:left w:val="nil"/>
              <w:bottom w:val="single" w:color="auto" w:sz="4" w:space="0"/>
              <w:right w:val="single" w:color="auto" w:sz="4" w:space="0"/>
            </w:tcBorders>
            <w:noWrap w:val="0"/>
            <w:vAlign w:val="top"/>
          </w:tcPr>
          <w:p w14:paraId="76A3B548">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395" w:type="dxa"/>
            <w:tcBorders>
              <w:top w:val="nil"/>
              <w:left w:val="nil"/>
              <w:bottom w:val="single" w:color="auto" w:sz="4" w:space="0"/>
              <w:right w:val="single" w:color="auto" w:sz="4" w:space="0"/>
            </w:tcBorders>
            <w:noWrap w:val="0"/>
            <w:vAlign w:val="top"/>
          </w:tcPr>
          <w:p w14:paraId="37FEC7B9">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2605" w:type="dxa"/>
            <w:tcBorders>
              <w:top w:val="nil"/>
              <w:left w:val="nil"/>
              <w:bottom w:val="single" w:color="auto" w:sz="4" w:space="0"/>
              <w:right w:val="single" w:color="auto" w:sz="4" w:space="0"/>
            </w:tcBorders>
            <w:noWrap w:val="0"/>
            <w:vAlign w:val="bottom"/>
          </w:tcPr>
          <w:p w14:paraId="77BEF1E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r>
      <w:tr w14:paraId="625B7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bottom"/>
          </w:tcPr>
          <w:p w14:paraId="424D4763">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8</w:t>
            </w:r>
          </w:p>
        </w:tc>
        <w:tc>
          <w:tcPr>
            <w:tcW w:w="1515" w:type="dxa"/>
            <w:vMerge w:val="restart"/>
            <w:tcBorders>
              <w:top w:val="single" w:color="auto" w:sz="4" w:space="0"/>
              <w:left w:val="single" w:color="auto" w:sz="4" w:space="0"/>
              <w:bottom w:val="single" w:color="auto" w:sz="4" w:space="0"/>
              <w:right w:val="single" w:color="auto" w:sz="4" w:space="0"/>
            </w:tcBorders>
            <w:noWrap w:val="0"/>
            <w:vAlign w:val="center"/>
          </w:tcPr>
          <w:p w14:paraId="68472D43">
            <w:pPr>
              <w:keepNext w:val="0"/>
              <w:keepLines w:val="0"/>
              <w:pageBreakBefore w:val="0"/>
              <w:widowControl/>
              <w:kinsoku/>
              <w:wordWrap/>
              <w:overflowPunct/>
              <w:topLinePunct w:val="0"/>
              <w:autoSpaceDE/>
              <w:bidi w:val="0"/>
              <w:adjustRightInd/>
              <w:spacing w:line="560" w:lineRule="exact"/>
              <w:ind w:firstLine="220" w:firstLineChars="100"/>
              <w:jc w:val="both"/>
              <w:rPr>
                <w:rFonts w:hint="eastAsia" w:ascii="仿宋" w:hAnsi="仿宋" w:eastAsia="仿宋" w:cs="仿宋"/>
                <w:color w:val="auto"/>
                <w:kern w:val="0"/>
                <w:sz w:val="22"/>
              </w:rPr>
            </w:pPr>
            <w:r>
              <w:rPr>
                <w:rFonts w:hint="eastAsia" w:ascii="仿宋" w:hAnsi="仿宋" w:eastAsia="仿宋" w:cs="仿宋"/>
                <w:color w:val="auto"/>
                <w:kern w:val="0"/>
                <w:sz w:val="22"/>
              </w:rPr>
              <w:t>技术工人</w:t>
            </w:r>
          </w:p>
        </w:tc>
        <w:tc>
          <w:tcPr>
            <w:tcW w:w="720" w:type="dxa"/>
            <w:tcBorders>
              <w:top w:val="single" w:color="auto" w:sz="4" w:space="0"/>
              <w:left w:val="single" w:color="auto" w:sz="4" w:space="0"/>
              <w:bottom w:val="single" w:color="auto" w:sz="4" w:space="0"/>
              <w:right w:val="single" w:color="auto" w:sz="4" w:space="0"/>
            </w:tcBorders>
            <w:noWrap w:val="0"/>
            <w:vAlign w:val="bottom"/>
          </w:tcPr>
          <w:p w14:paraId="6A1544C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1</w:t>
            </w:r>
          </w:p>
        </w:tc>
        <w:tc>
          <w:tcPr>
            <w:tcW w:w="1167" w:type="dxa"/>
            <w:tcBorders>
              <w:top w:val="single" w:color="auto" w:sz="4" w:space="0"/>
              <w:left w:val="single" w:color="auto" w:sz="4" w:space="0"/>
              <w:bottom w:val="single" w:color="auto" w:sz="4" w:space="0"/>
              <w:right w:val="single" w:color="auto" w:sz="4" w:space="0"/>
            </w:tcBorders>
            <w:noWrap w:val="0"/>
            <w:vAlign w:val="bottom"/>
          </w:tcPr>
          <w:p w14:paraId="73C4F41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1016" w:type="dxa"/>
            <w:tcBorders>
              <w:top w:val="single" w:color="auto" w:sz="4" w:space="0"/>
              <w:left w:val="single" w:color="auto" w:sz="4" w:space="0"/>
              <w:bottom w:val="single" w:color="auto" w:sz="4" w:space="0"/>
              <w:right w:val="single" w:color="auto" w:sz="4" w:space="0"/>
            </w:tcBorders>
            <w:noWrap w:val="0"/>
            <w:vAlign w:val="bottom"/>
          </w:tcPr>
          <w:p w14:paraId="1E1BF13D">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single" w:color="auto" w:sz="4" w:space="0"/>
              <w:left w:val="single" w:color="auto" w:sz="4" w:space="0"/>
              <w:bottom w:val="single" w:color="auto" w:sz="4" w:space="0"/>
              <w:right w:val="single" w:color="auto" w:sz="4" w:space="0"/>
            </w:tcBorders>
            <w:noWrap w:val="0"/>
            <w:vAlign w:val="bottom"/>
          </w:tcPr>
          <w:p w14:paraId="7C0A555E">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XXX</w:t>
            </w:r>
          </w:p>
        </w:tc>
        <w:tc>
          <w:tcPr>
            <w:tcW w:w="1530" w:type="dxa"/>
            <w:tcBorders>
              <w:top w:val="single" w:color="auto" w:sz="4" w:space="0"/>
              <w:left w:val="single" w:color="auto" w:sz="4" w:space="0"/>
              <w:bottom w:val="single" w:color="auto" w:sz="4" w:space="0"/>
              <w:right w:val="single" w:color="auto" w:sz="4" w:space="0"/>
            </w:tcBorders>
            <w:noWrap w:val="0"/>
            <w:vAlign w:val="bottom"/>
          </w:tcPr>
          <w:p w14:paraId="0052426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混凝土</w:t>
            </w:r>
            <w:r>
              <w:rPr>
                <w:rFonts w:hint="eastAsia" w:ascii="仿宋" w:hAnsi="仿宋" w:eastAsia="仿宋" w:cs="仿宋"/>
                <w:color w:val="auto"/>
                <w:kern w:val="0"/>
                <w:sz w:val="22"/>
              </w:rPr>
              <w:t>工</w:t>
            </w:r>
          </w:p>
        </w:tc>
        <w:tc>
          <w:tcPr>
            <w:tcW w:w="1395" w:type="dxa"/>
            <w:tcBorders>
              <w:top w:val="single" w:color="auto" w:sz="4" w:space="0"/>
              <w:left w:val="single" w:color="auto" w:sz="4" w:space="0"/>
              <w:bottom w:val="single" w:color="auto" w:sz="4" w:space="0"/>
              <w:right w:val="single" w:color="auto" w:sz="4" w:space="0"/>
            </w:tcBorders>
            <w:noWrap w:val="0"/>
            <w:vAlign w:val="bottom"/>
          </w:tcPr>
          <w:p w14:paraId="0C45EA2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eastAsia="zh-CN"/>
              </w:rPr>
              <w:t>中级</w:t>
            </w:r>
          </w:p>
        </w:tc>
        <w:tc>
          <w:tcPr>
            <w:tcW w:w="2605" w:type="dxa"/>
            <w:tcBorders>
              <w:top w:val="single" w:color="auto" w:sz="4" w:space="0"/>
              <w:left w:val="single" w:color="auto" w:sz="4" w:space="0"/>
              <w:bottom w:val="single" w:color="auto" w:sz="4" w:space="0"/>
              <w:right w:val="single" w:color="auto" w:sz="4" w:space="0"/>
            </w:tcBorders>
            <w:noWrap w:val="0"/>
            <w:vAlign w:val="bottom"/>
          </w:tcPr>
          <w:p w14:paraId="00891868">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XXX</w:t>
            </w:r>
          </w:p>
        </w:tc>
      </w:tr>
      <w:tr w14:paraId="3415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bottom"/>
          </w:tcPr>
          <w:p w14:paraId="5AE79D31">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9</w:t>
            </w:r>
          </w:p>
        </w:tc>
        <w:tc>
          <w:tcPr>
            <w:tcW w:w="1515" w:type="dxa"/>
            <w:vMerge w:val="continue"/>
            <w:tcBorders>
              <w:top w:val="single" w:color="auto" w:sz="4" w:space="0"/>
              <w:left w:val="single" w:color="auto" w:sz="4" w:space="0"/>
              <w:bottom w:val="single" w:color="auto" w:sz="4" w:space="0"/>
              <w:right w:val="single" w:color="auto" w:sz="4" w:space="0"/>
            </w:tcBorders>
            <w:noWrap w:val="0"/>
            <w:vAlign w:val="center"/>
          </w:tcPr>
          <w:p w14:paraId="55B9EA0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single" w:color="auto" w:sz="4" w:space="0"/>
              <w:left w:val="single" w:color="auto" w:sz="4" w:space="0"/>
              <w:bottom w:val="single" w:color="auto" w:sz="4" w:space="0"/>
              <w:right w:val="single" w:color="auto" w:sz="4" w:space="0"/>
            </w:tcBorders>
            <w:noWrap w:val="0"/>
            <w:vAlign w:val="bottom"/>
          </w:tcPr>
          <w:p w14:paraId="381D4BD5">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2</w:t>
            </w:r>
          </w:p>
        </w:tc>
        <w:tc>
          <w:tcPr>
            <w:tcW w:w="1167" w:type="dxa"/>
            <w:tcBorders>
              <w:top w:val="single" w:color="auto" w:sz="4" w:space="0"/>
              <w:left w:val="single" w:color="auto" w:sz="4" w:space="0"/>
              <w:bottom w:val="single" w:color="auto" w:sz="4" w:space="0"/>
              <w:right w:val="single" w:color="auto" w:sz="4" w:space="0"/>
            </w:tcBorders>
            <w:noWrap w:val="0"/>
            <w:vAlign w:val="top"/>
          </w:tcPr>
          <w:p w14:paraId="1BFEBAFE">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p>
        </w:tc>
        <w:tc>
          <w:tcPr>
            <w:tcW w:w="1016" w:type="dxa"/>
            <w:tcBorders>
              <w:top w:val="single" w:color="auto" w:sz="4" w:space="0"/>
              <w:left w:val="single" w:color="auto" w:sz="4" w:space="0"/>
              <w:bottom w:val="single" w:color="auto" w:sz="4" w:space="0"/>
              <w:right w:val="single" w:color="auto" w:sz="4" w:space="0"/>
            </w:tcBorders>
            <w:noWrap w:val="0"/>
            <w:vAlign w:val="top"/>
          </w:tcPr>
          <w:p w14:paraId="3B1F8D87">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3A636E92">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10B82A4E">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395" w:type="dxa"/>
            <w:tcBorders>
              <w:top w:val="single" w:color="auto" w:sz="4" w:space="0"/>
              <w:left w:val="single" w:color="auto" w:sz="4" w:space="0"/>
              <w:bottom w:val="single" w:color="auto" w:sz="4" w:space="0"/>
              <w:right w:val="single" w:color="auto" w:sz="4" w:space="0"/>
            </w:tcBorders>
            <w:noWrap w:val="0"/>
            <w:vAlign w:val="top"/>
          </w:tcPr>
          <w:p w14:paraId="43F79473">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0DC55FC9">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r>
      <w:tr w14:paraId="3D66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bottom"/>
          </w:tcPr>
          <w:p w14:paraId="27F60F1C">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10</w:t>
            </w:r>
          </w:p>
        </w:tc>
        <w:tc>
          <w:tcPr>
            <w:tcW w:w="1515" w:type="dxa"/>
            <w:vMerge w:val="continue"/>
            <w:tcBorders>
              <w:top w:val="single" w:color="auto" w:sz="4" w:space="0"/>
              <w:left w:val="single" w:color="auto" w:sz="4" w:space="0"/>
              <w:bottom w:val="single" w:color="auto" w:sz="4" w:space="0"/>
              <w:right w:val="single" w:color="auto" w:sz="4" w:space="0"/>
            </w:tcBorders>
            <w:noWrap w:val="0"/>
            <w:vAlign w:val="center"/>
          </w:tcPr>
          <w:p w14:paraId="7818F54E">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single" w:color="auto" w:sz="4" w:space="0"/>
              <w:left w:val="single" w:color="auto" w:sz="4" w:space="0"/>
              <w:bottom w:val="single" w:color="auto" w:sz="4" w:space="0"/>
              <w:right w:val="single" w:color="auto" w:sz="4" w:space="0"/>
            </w:tcBorders>
            <w:noWrap w:val="0"/>
            <w:vAlign w:val="bottom"/>
          </w:tcPr>
          <w:p w14:paraId="5C3543E9">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3</w:t>
            </w:r>
          </w:p>
        </w:tc>
        <w:tc>
          <w:tcPr>
            <w:tcW w:w="1167" w:type="dxa"/>
            <w:tcBorders>
              <w:top w:val="single" w:color="auto" w:sz="4" w:space="0"/>
              <w:left w:val="single" w:color="auto" w:sz="4" w:space="0"/>
              <w:bottom w:val="single" w:color="auto" w:sz="4" w:space="0"/>
              <w:right w:val="single" w:color="auto" w:sz="4" w:space="0"/>
            </w:tcBorders>
            <w:noWrap w:val="0"/>
            <w:vAlign w:val="bottom"/>
          </w:tcPr>
          <w:p w14:paraId="1E2BFD8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p>
        </w:tc>
        <w:tc>
          <w:tcPr>
            <w:tcW w:w="1016" w:type="dxa"/>
            <w:tcBorders>
              <w:top w:val="single" w:color="auto" w:sz="4" w:space="0"/>
              <w:left w:val="single" w:color="auto" w:sz="4" w:space="0"/>
              <w:bottom w:val="single" w:color="auto" w:sz="4" w:space="0"/>
              <w:right w:val="single" w:color="auto" w:sz="4" w:space="0"/>
            </w:tcBorders>
            <w:noWrap w:val="0"/>
            <w:vAlign w:val="bottom"/>
          </w:tcPr>
          <w:p w14:paraId="217BD9D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bottom"/>
          </w:tcPr>
          <w:p w14:paraId="7AF46B37">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bottom"/>
          </w:tcPr>
          <w:p w14:paraId="74C8CE8D">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1395" w:type="dxa"/>
            <w:tcBorders>
              <w:top w:val="single" w:color="auto" w:sz="4" w:space="0"/>
              <w:left w:val="single" w:color="auto" w:sz="4" w:space="0"/>
              <w:bottom w:val="single" w:color="auto" w:sz="4" w:space="0"/>
              <w:right w:val="single" w:color="auto" w:sz="4" w:space="0"/>
            </w:tcBorders>
            <w:noWrap w:val="0"/>
            <w:vAlign w:val="bottom"/>
          </w:tcPr>
          <w:p w14:paraId="4CC1D71E">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c>
          <w:tcPr>
            <w:tcW w:w="2605" w:type="dxa"/>
            <w:tcBorders>
              <w:top w:val="single" w:color="auto" w:sz="4" w:space="0"/>
              <w:left w:val="single" w:color="auto" w:sz="4" w:space="0"/>
              <w:bottom w:val="single" w:color="auto" w:sz="4" w:space="0"/>
              <w:right w:val="single" w:color="auto" w:sz="4" w:space="0"/>
            </w:tcBorders>
            <w:noWrap w:val="0"/>
            <w:vAlign w:val="bottom"/>
          </w:tcPr>
          <w:p w14:paraId="259EB0AB">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rPr>
              <w:t>…</w:t>
            </w:r>
          </w:p>
        </w:tc>
      </w:tr>
      <w:tr w14:paraId="5657A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bottom"/>
          </w:tcPr>
          <w:p w14:paraId="480B3CA2">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11</w:t>
            </w:r>
          </w:p>
        </w:tc>
        <w:tc>
          <w:tcPr>
            <w:tcW w:w="1515" w:type="dxa"/>
            <w:vMerge w:val="continue"/>
            <w:tcBorders>
              <w:top w:val="single" w:color="auto" w:sz="4" w:space="0"/>
              <w:left w:val="single" w:color="auto" w:sz="4" w:space="0"/>
              <w:bottom w:val="single" w:color="auto" w:sz="4" w:space="0"/>
              <w:right w:val="single" w:color="auto" w:sz="4" w:space="0"/>
            </w:tcBorders>
            <w:noWrap w:val="0"/>
            <w:vAlign w:val="center"/>
          </w:tcPr>
          <w:p w14:paraId="50044486">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single" w:color="auto" w:sz="4" w:space="0"/>
              <w:left w:val="single" w:color="auto" w:sz="4" w:space="0"/>
              <w:bottom w:val="single" w:color="auto" w:sz="4" w:space="0"/>
              <w:right w:val="single" w:color="auto" w:sz="4" w:space="0"/>
            </w:tcBorders>
            <w:noWrap w:val="0"/>
            <w:vAlign w:val="bottom"/>
          </w:tcPr>
          <w:p w14:paraId="19F3D9FF">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4</w:t>
            </w:r>
          </w:p>
        </w:tc>
        <w:tc>
          <w:tcPr>
            <w:tcW w:w="1167" w:type="dxa"/>
            <w:tcBorders>
              <w:top w:val="single" w:color="auto" w:sz="4" w:space="0"/>
              <w:left w:val="single" w:color="auto" w:sz="4" w:space="0"/>
              <w:bottom w:val="single" w:color="auto" w:sz="4" w:space="0"/>
              <w:right w:val="single" w:color="auto" w:sz="4" w:space="0"/>
            </w:tcBorders>
            <w:noWrap w:val="0"/>
            <w:vAlign w:val="top"/>
          </w:tcPr>
          <w:p w14:paraId="6E0D9106">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p>
        </w:tc>
        <w:tc>
          <w:tcPr>
            <w:tcW w:w="1016" w:type="dxa"/>
            <w:tcBorders>
              <w:top w:val="single" w:color="auto" w:sz="4" w:space="0"/>
              <w:left w:val="single" w:color="auto" w:sz="4" w:space="0"/>
              <w:bottom w:val="single" w:color="auto" w:sz="4" w:space="0"/>
              <w:right w:val="single" w:color="auto" w:sz="4" w:space="0"/>
            </w:tcBorders>
            <w:noWrap w:val="0"/>
            <w:vAlign w:val="top"/>
          </w:tcPr>
          <w:p w14:paraId="1A1B8B8A">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4EC10E06">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0C70291B">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395" w:type="dxa"/>
            <w:tcBorders>
              <w:top w:val="single" w:color="auto" w:sz="4" w:space="0"/>
              <w:left w:val="single" w:color="auto" w:sz="4" w:space="0"/>
              <w:bottom w:val="single" w:color="auto" w:sz="4" w:space="0"/>
              <w:right w:val="single" w:color="auto" w:sz="4" w:space="0"/>
            </w:tcBorders>
            <w:noWrap w:val="0"/>
            <w:vAlign w:val="top"/>
          </w:tcPr>
          <w:p w14:paraId="127208EE">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7EC1B087">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r>
      <w:tr w14:paraId="5C94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1" w:type="dxa"/>
            <w:tcBorders>
              <w:top w:val="single" w:color="auto" w:sz="4" w:space="0"/>
              <w:left w:val="single" w:color="auto" w:sz="4" w:space="0"/>
              <w:bottom w:val="single" w:color="auto" w:sz="4" w:space="0"/>
              <w:right w:val="single" w:color="auto" w:sz="4" w:space="0"/>
            </w:tcBorders>
            <w:noWrap w:val="0"/>
            <w:vAlign w:val="bottom"/>
          </w:tcPr>
          <w:p w14:paraId="7B28058A">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szCs w:val="24"/>
                <w:lang w:val="en-US" w:eastAsia="zh-CN" w:bidi="ar-SA"/>
              </w:rPr>
              <w:t>12</w:t>
            </w:r>
          </w:p>
        </w:tc>
        <w:tc>
          <w:tcPr>
            <w:tcW w:w="1515" w:type="dxa"/>
            <w:vMerge w:val="continue"/>
            <w:tcBorders>
              <w:top w:val="single" w:color="auto" w:sz="4" w:space="0"/>
              <w:left w:val="single" w:color="auto" w:sz="4" w:space="0"/>
              <w:bottom w:val="single" w:color="auto" w:sz="4" w:space="0"/>
              <w:right w:val="single" w:color="auto" w:sz="4" w:space="0"/>
            </w:tcBorders>
            <w:noWrap w:val="0"/>
            <w:vAlign w:val="center"/>
          </w:tcPr>
          <w:p w14:paraId="659ECF39">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rPr>
            </w:pPr>
          </w:p>
        </w:tc>
        <w:tc>
          <w:tcPr>
            <w:tcW w:w="720" w:type="dxa"/>
            <w:tcBorders>
              <w:top w:val="single" w:color="auto" w:sz="4" w:space="0"/>
              <w:left w:val="single" w:color="auto" w:sz="4" w:space="0"/>
              <w:bottom w:val="single" w:color="auto" w:sz="4" w:space="0"/>
              <w:right w:val="single" w:color="auto" w:sz="4" w:space="0"/>
            </w:tcBorders>
            <w:noWrap w:val="0"/>
            <w:vAlign w:val="bottom"/>
          </w:tcPr>
          <w:p w14:paraId="28A77F14">
            <w:pPr>
              <w:keepNext w:val="0"/>
              <w:keepLines w:val="0"/>
              <w:pageBreakBefore w:val="0"/>
              <w:widowControl/>
              <w:kinsoku/>
              <w:wordWrap/>
              <w:overflowPunct/>
              <w:topLinePunct w:val="0"/>
              <w:autoSpaceDE/>
              <w:bidi w:val="0"/>
              <w:adjustRightInd/>
              <w:spacing w:line="560" w:lineRule="exact"/>
              <w:jc w:val="center"/>
              <w:rPr>
                <w:rFonts w:hint="eastAsia" w:ascii="仿宋" w:hAnsi="仿宋" w:eastAsia="仿宋" w:cs="仿宋"/>
                <w:color w:val="auto"/>
                <w:kern w:val="0"/>
                <w:sz w:val="22"/>
                <w:szCs w:val="24"/>
                <w:lang w:val="en-US" w:eastAsia="zh-CN" w:bidi="ar-SA"/>
              </w:rPr>
            </w:pPr>
            <w:r>
              <w:rPr>
                <w:rFonts w:hint="eastAsia" w:ascii="仿宋" w:hAnsi="仿宋" w:eastAsia="仿宋" w:cs="仿宋"/>
                <w:color w:val="auto"/>
                <w:kern w:val="0"/>
                <w:sz w:val="22"/>
                <w:lang w:val="en-US" w:eastAsia="zh-CN"/>
              </w:rPr>
              <w:t>5</w:t>
            </w:r>
          </w:p>
        </w:tc>
        <w:tc>
          <w:tcPr>
            <w:tcW w:w="1167" w:type="dxa"/>
            <w:tcBorders>
              <w:top w:val="single" w:color="auto" w:sz="4" w:space="0"/>
              <w:left w:val="single" w:color="auto" w:sz="4" w:space="0"/>
              <w:bottom w:val="single" w:color="auto" w:sz="4" w:space="0"/>
              <w:right w:val="single" w:color="auto" w:sz="4" w:space="0"/>
            </w:tcBorders>
            <w:noWrap w:val="0"/>
            <w:vAlign w:val="top"/>
          </w:tcPr>
          <w:p w14:paraId="506E42F3">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p>
        </w:tc>
        <w:tc>
          <w:tcPr>
            <w:tcW w:w="1016" w:type="dxa"/>
            <w:tcBorders>
              <w:top w:val="single" w:color="auto" w:sz="4" w:space="0"/>
              <w:left w:val="single" w:color="auto" w:sz="4" w:space="0"/>
              <w:bottom w:val="single" w:color="auto" w:sz="4" w:space="0"/>
              <w:right w:val="single" w:color="auto" w:sz="4" w:space="0"/>
            </w:tcBorders>
            <w:noWrap w:val="0"/>
            <w:vAlign w:val="top"/>
          </w:tcPr>
          <w:p w14:paraId="4108EF60">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3E1D3275">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0FE9FA1E">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1395" w:type="dxa"/>
            <w:tcBorders>
              <w:top w:val="single" w:color="auto" w:sz="4" w:space="0"/>
              <w:left w:val="single" w:color="auto" w:sz="4" w:space="0"/>
              <w:bottom w:val="single" w:color="auto" w:sz="4" w:space="0"/>
              <w:right w:val="single" w:color="auto" w:sz="4" w:space="0"/>
            </w:tcBorders>
            <w:noWrap w:val="0"/>
            <w:vAlign w:val="top"/>
          </w:tcPr>
          <w:p w14:paraId="0932B48C">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19E0DEF4">
            <w:pPr>
              <w:keepNext w:val="0"/>
              <w:keepLines w:val="0"/>
              <w:pageBreakBefore w:val="0"/>
              <w:kinsoku/>
              <w:wordWrap/>
              <w:overflowPunct/>
              <w:topLinePunct w:val="0"/>
              <w:autoSpaceDE/>
              <w:bidi w:val="0"/>
              <w:adjustRightInd/>
              <w:spacing w:line="560" w:lineRule="exact"/>
              <w:jc w:val="center"/>
              <w:rPr>
                <w:rFonts w:hint="eastAsia" w:ascii="仿宋" w:hAnsi="仿宋" w:eastAsia="仿宋" w:cs="仿宋"/>
                <w:color w:val="auto"/>
                <w:kern w:val="2"/>
                <w:sz w:val="21"/>
                <w:szCs w:val="24"/>
                <w:lang w:val="en-US" w:eastAsia="zh-CN" w:bidi="ar-SA"/>
              </w:rPr>
            </w:pPr>
            <w:r>
              <w:rPr>
                <w:rFonts w:hint="eastAsia" w:ascii="仿宋" w:hAnsi="仿宋" w:eastAsia="仿宋" w:cs="仿宋"/>
                <w:color w:val="auto"/>
                <w:kern w:val="0"/>
                <w:sz w:val="22"/>
              </w:rPr>
              <w:t>…</w:t>
            </w:r>
          </w:p>
        </w:tc>
      </w:tr>
    </w:tbl>
    <w:p w14:paraId="4BA08A5D">
      <w:pPr>
        <w:keepNext w:val="0"/>
        <w:keepLines w:val="0"/>
        <w:pageBreakBefore w:val="0"/>
        <w:kinsoku/>
        <w:wordWrap/>
        <w:overflowPunct/>
        <w:topLinePunct w:val="0"/>
        <w:autoSpaceDE/>
        <w:bidi w:val="0"/>
        <w:adjustRightInd/>
        <w:spacing w:line="560" w:lineRule="exact"/>
        <w:ind w:firstLine="780" w:firstLineChars="300"/>
        <w:jc w:val="left"/>
        <w:rPr>
          <w:rFonts w:hint="eastAsia" w:ascii="仿宋" w:hAnsi="仿宋" w:eastAsia="仿宋" w:cs="仿宋"/>
          <w:color w:val="auto"/>
          <w:sz w:val="32"/>
          <w:szCs w:val="32"/>
          <w:lang w:val="en-US" w:eastAsia="zh-CN"/>
        </w:rPr>
        <w:sectPr>
          <w:pgSz w:w="16838" w:h="11906" w:orient="landscape"/>
          <w:pgMar w:top="1134" w:right="1440" w:bottom="1134" w:left="1440" w:header="851" w:footer="992" w:gutter="0"/>
          <w:pgBorders>
            <w:top w:val="none" w:sz="0" w:space="0"/>
            <w:left w:val="none" w:sz="0" w:space="0"/>
            <w:bottom w:val="none" w:sz="0" w:space="0"/>
            <w:right w:val="none" w:sz="0" w:space="0"/>
          </w:pgBorders>
          <w:pgNumType w:fmt="numberInDash"/>
          <w:cols w:space="720" w:num="1"/>
          <w:rtlGutter w:val="0"/>
          <w:docGrid w:type="lines" w:linePitch="319" w:charSpace="0"/>
        </w:sectPr>
      </w:pPr>
      <w:r>
        <w:rPr>
          <w:rFonts w:hint="eastAsia" w:ascii="仿宋" w:hAnsi="仿宋" w:eastAsia="仿宋" w:cs="仿宋"/>
          <w:color w:val="auto"/>
          <w:sz w:val="26"/>
          <w:szCs w:val="26"/>
        </w:rPr>
        <w:t>说明：</w:t>
      </w:r>
      <w:r>
        <w:rPr>
          <w:rFonts w:hint="eastAsia" w:ascii="仿宋" w:hAnsi="仿宋" w:eastAsia="仿宋" w:cs="仿宋"/>
          <w:color w:val="auto"/>
          <w:sz w:val="26"/>
          <w:szCs w:val="26"/>
          <w:lang w:val="en-US" w:eastAsia="zh-CN"/>
        </w:rPr>
        <w:t>第四列“市或省社保序号”为</w:t>
      </w:r>
      <w:r>
        <w:rPr>
          <w:rFonts w:hint="eastAsia" w:ascii="仿宋" w:hAnsi="仿宋" w:eastAsia="仿宋" w:cs="仿宋"/>
          <w:color w:val="auto"/>
          <w:sz w:val="26"/>
          <w:szCs w:val="26"/>
          <w:lang w:eastAsia="zh-CN"/>
        </w:rPr>
        <w:t>该人员在</w:t>
      </w:r>
      <w:r>
        <w:rPr>
          <w:rFonts w:hint="eastAsia" w:ascii="仿宋" w:hAnsi="仿宋" w:eastAsia="仿宋" w:cs="仿宋"/>
          <w:color w:val="auto"/>
          <w:sz w:val="26"/>
          <w:szCs w:val="26"/>
          <w:lang w:val="en-US" w:eastAsia="zh-CN"/>
        </w:rPr>
        <w:t>《社会保险单位参保证明》</w:t>
      </w:r>
      <w:r>
        <w:rPr>
          <w:rFonts w:hint="eastAsia" w:ascii="仿宋" w:hAnsi="仿宋" w:eastAsia="仿宋" w:cs="仿宋"/>
          <w:color w:val="auto"/>
          <w:sz w:val="26"/>
          <w:szCs w:val="26"/>
          <w:lang w:eastAsia="zh-CN"/>
        </w:rPr>
        <w:t>中最左侧一列的“序号”（</w:t>
      </w:r>
      <w:r>
        <w:rPr>
          <w:rFonts w:hint="eastAsia" w:ascii="仿宋" w:hAnsi="仿宋" w:eastAsia="仿宋" w:cs="仿宋"/>
          <w:color w:val="auto"/>
          <w:sz w:val="26"/>
          <w:szCs w:val="26"/>
          <w:lang w:val="en-US" w:eastAsia="zh-CN"/>
        </w:rPr>
        <w:t>1、2、3</w:t>
      </w:r>
      <w:r>
        <w:rPr>
          <w:rFonts w:hint="eastAsia" w:ascii="仿宋" w:hAnsi="仿宋" w:eastAsia="仿宋" w:cs="仿宋"/>
          <w:color w:val="auto"/>
          <w:sz w:val="26"/>
          <w:szCs w:val="26"/>
          <w:lang w:eastAsia="zh-CN"/>
        </w:rPr>
        <w:t>）</w:t>
      </w:r>
    </w:p>
    <w:p w14:paraId="21E492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企业技术负责人基本情况表</w:t>
      </w:r>
    </w:p>
    <w:p w14:paraId="5D3841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企业名称：（盖章）</w:t>
      </w:r>
    </w:p>
    <w:tbl>
      <w:tblPr>
        <w:tblStyle w:val="7"/>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220"/>
        <w:gridCol w:w="900"/>
        <w:gridCol w:w="1125"/>
        <w:gridCol w:w="2565"/>
        <w:gridCol w:w="1665"/>
      </w:tblGrid>
      <w:tr w14:paraId="2E9A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525" w:type="dxa"/>
            <w:noWrap w:val="0"/>
            <w:vAlign w:val="center"/>
          </w:tcPr>
          <w:p w14:paraId="70AD39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姓名</w:t>
            </w:r>
          </w:p>
        </w:tc>
        <w:tc>
          <w:tcPr>
            <w:tcW w:w="2220" w:type="dxa"/>
            <w:noWrap w:val="0"/>
            <w:vAlign w:val="center"/>
          </w:tcPr>
          <w:p w14:paraId="6D5022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center"/>
              <w:textAlignment w:val="auto"/>
              <w:outlineLvl w:val="9"/>
              <w:rPr>
                <w:rFonts w:hint="eastAsia" w:ascii="仿宋" w:hAnsi="仿宋" w:eastAsia="仿宋" w:cs="仿宋"/>
                <w:color w:val="auto"/>
                <w:sz w:val="28"/>
                <w:szCs w:val="28"/>
                <w:vertAlign w:val="baseline"/>
                <w:lang w:val="en-US" w:eastAsia="zh-CN"/>
              </w:rPr>
            </w:pPr>
          </w:p>
        </w:tc>
        <w:tc>
          <w:tcPr>
            <w:tcW w:w="900" w:type="dxa"/>
            <w:noWrap w:val="0"/>
            <w:vAlign w:val="center"/>
          </w:tcPr>
          <w:p w14:paraId="04FC9E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性别</w:t>
            </w:r>
          </w:p>
        </w:tc>
        <w:tc>
          <w:tcPr>
            <w:tcW w:w="1125" w:type="dxa"/>
            <w:noWrap w:val="0"/>
            <w:vAlign w:val="center"/>
          </w:tcPr>
          <w:p w14:paraId="47F9E9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center"/>
              <w:textAlignment w:val="auto"/>
              <w:outlineLvl w:val="9"/>
              <w:rPr>
                <w:rFonts w:hint="eastAsia" w:ascii="仿宋" w:hAnsi="仿宋" w:eastAsia="仿宋" w:cs="仿宋"/>
                <w:color w:val="auto"/>
                <w:sz w:val="28"/>
                <w:szCs w:val="28"/>
                <w:vertAlign w:val="baseline"/>
                <w:lang w:val="en-US" w:eastAsia="zh-CN"/>
              </w:rPr>
            </w:pPr>
          </w:p>
        </w:tc>
        <w:tc>
          <w:tcPr>
            <w:tcW w:w="2565" w:type="dxa"/>
            <w:noWrap w:val="0"/>
            <w:vAlign w:val="center"/>
          </w:tcPr>
          <w:p w14:paraId="01550C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职称或执业资格</w:t>
            </w:r>
          </w:p>
        </w:tc>
        <w:tc>
          <w:tcPr>
            <w:tcW w:w="1665" w:type="dxa"/>
            <w:noWrap w:val="0"/>
            <w:vAlign w:val="center"/>
          </w:tcPr>
          <w:p w14:paraId="7D33DE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textAlignment w:val="auto"/>
              <w:outlineLvl w:val="9"/>
              <w:rPr>
                <w:rFonts w:hint="eastAsia" w:ascii="仿宋" w:hAnsi="仿宋" w:eastAsia="仿宋" w:cs="仿宋"/>
                <w:color w:val="auto"/>
                <w:sz w:val="28"/>
                <w:szCs w:val="28"/>
                <w:vertAlign w:val="baseline"/>
                <w:lang w:val="en-US" w:eastAsia="zh-CN"/>
              </w:rPr>
            </w:pPr>
          </w:p>
        </w:tc>
      </w:tr>
      <w:tr w14:paraId="67A4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525" w:type="dxa"/>
            <w:noWrap w:val="0"/>
            <w:vAlign w:val="center"/>
          </w:tcPr>
          <w:p w14:paraId="43A30E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身份证号</w:t>
            </w:r>
          </w:p>
        </w:tc>
        <w:tc>
          <w:tcPr>
            <w:tcW w:w="2220" w:type="dxa"/>
            <w:noWrap w:val="0"/>
            <w:vAlign w:val="center"/>
          </w:tcPr>
          <w:p w14:paraId="2F1E7C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center"/>
              <w:textAlignment w:val="auto"/>
              <w:outlineLvl w:val="9"/>
              <w:rPr>
                <w:rFonts w:hint="eastAsia" w:ascii="仿宋" w:hAnsi="仿宋" w:eastAsia="仿宋" w:cs="仿宋"/>
                <w:color w:val="auto"/>
                <w:sz w:val="28"/>
                <w:szCs w:val="28"/>
                <w:vertAlign w:val="baseline"/>
                <w:lang w:val="en-US" w:eastAsia="zh-CN"/>
              </w:rPr>
            </w:pPr>
          </w:p>
        </w:tc>
        <w:tc>
          <w:tcPr>
            <w:tcW w:w="900" w:type="dxa"/>
            <w:noWrap w:val="0"/>
            <w:vAlign w:val="center"/>
          </w:tcPr>
          <w:p w14:paraId="2355C7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学历</w:t>
            </w:r>
          </w:p>
        </w:tc>
        <w:tc>
          <w:tcPr>
            <w:tcW w:w="1125" w:type="dxa"/>
            <w:noWrap w:val="0"/>
            <w:vAlign w:val="center"/>
          </w:tcPr>
          <w:p w14:paraId="54A009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center"/>
              <w:textAlignment w:val="auto"/>
              <w:outlineLvl w:val="9"/>
              <w:rPr>
                <w:rFonts w:hint="eastAsia" w:ascii="仿宋" w:hAnsi="仿宋" w:eastAsia="仿宋" w:cs="仿宋"/>
                <w:color w:val="auto"/>
                <w:sz w:val="28"/>
                <w:szCs w:val="28"/>
                <w:vertAlign w:val="baseline"/>
                <w:lang w:val="en-US" w:eastAsia="zh-CN"/>
              </w:rPr>
            </w:pPr>
          </w:p>
        </w:tc>
        <w:tc>
          <w:tcPr>
            <w:tcW w:w="2565" w:type="dxa"/>
            <w:noWrap w:val="0"/>
            <w:vAlign w:val="center"/>
          </w:tcPr>
          <w:p w14:paraId="22BD44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所学专业</w:t>
            </w:r>
          </w:p>
        </w:tc>
        <w:tc>
          <w:tcPr>
            <w:tcW w:w="1665" w:type="dxa"/>
            <w:noWrap w:val="0"/>
            <w:vAlign w:val="center"/>
          </w:tcPr>
          <w:p w14:paraId="6A03D4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textAlignment w:val="auto"/>
              <w:outlineLvl w:val="9"/>
              <w:rPr>
                <w:rFonts w:hint="eastAsia" w:ascii="仿宋" w:hAnsi="仿宋" w:eastAsia="仿宋" w:cs="仿宋"/>
                <w:color w:val="auto"/>
                <w:sz w:val="28"/>
                <w:szCs w:val="28"/>
                <w:vertAlign w:val="baseline"/>
                <w:lang w:val="en-US" w:eastAsia="zh-CN"/>
              </w:rPr>
            </w:pPr>
          </w:p>
        </w:tc>
      </w:tr>
      <w:tr w14:paraId="4AEB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6" w:hRule="atLeast"/>
          <w:jc w:val="center"/>
        </w:trPr>
        <w:tc>
          <w:tcPr>
            <w:tcW w:w="10000" w:type="dxa"/>
            <w:gridSpan w:val="6"/>
            <w:noWrap w:val="0"/>
            <w:vAlign w:val="top"/>
          </w:tcPr>
          <w:p w14:paraId="181247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vertAlign w:val="baseline"/>
                <w:lang w:val="en-US" w:eastAsia="zh-CN"/>
              </w:rPr>
            </w:pPr>
            <w:r>
              <w:rPr>
                <w:rFonts w:hint="eastAsia" w:ascii="仿宋" w:hAnsi="仿宋" w:eastAsia="仿宋" w:cs="仿宋"/>
                <w:color w:val="auto"/>
                <w:sz w:val="32"/>
                <w:szCs w:val="32"/>
                <w:vertAlign w:val="baseline"/>
                <w:lang w:val="en-US" w:eastAsia="zh-CN"/>
              </w:rPr>
              <w:t>从业简历：</w:t>
            </w:r>
          </w:p>
          <w:p w14:paraId="49CE5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vertAlign w:val="baseline"/>
                <w:lang w:val="en-US" w:eastAsia="zh-CN"/>
              </w:rPr>
            </w:pPr>
          </w:p>
          <w:p w14:paraId="13C929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vertAlign w:val="baseline"/>
                <w:lang w:val="en-US" w:eastAsia="zh-CN"/>
              </w:rPr>
            </w:pPr>
          </w:p>
          <w:p w14:paraId="70D32F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vertAlign w:val="baseline"/>
                <w:lang w:val="en-US" w:eastAsia="zh-CN"/>
              </w:rPr>
            </w:pPr>
          </w:p>
          <w:p w14:paraId="0EDFCE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vertAlign w:val="baseline"/>
                <w:lang w:val="en-US" w:eastAsia="zh-CN"/>
              </w:rPr>
            </w:pPr>
          </w:p>
        </w:tc>
      </w:tr>
    </w:tbl>
    <w:p w14:paraId="78B1C5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17" w:leftChars="-294" w:right="-512" w:rightChars="-244" w:firstLine="617" w:firstLineChars="193"/>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人承诺以上填写内容真实有效。我知道隐瞒有关真实情况和填报虚假信息是严重的违法行为，以上关于我本人的基本信息及其业绩如有虚假，本人愿接受住房和城乡建设主管部门或其他有关部门依法给予的行政处罚。</w:t>
      </w:r>
    </w:p>
    <w:p w14:paraId="3AB00E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本人签字：</w:t>
      </w:r>
    </w:p>
    <w:p w14:paraId="5FE87D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年   月   日</w:t>
      </w:r>
    </w:p>
    <w:p w14:paraId="5B193B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黑体" w:hAnsi="黑体" w:eastAsia="黑体" w:cs="黑体"/>
          <w:b w:val="0"/>
          <w:snapToGrid/>
          <w:color w:val="auto"/>
          <w:kern w:val="2"/>
          <w:sz w:val="32"/>
          <w:szCs w:val="32"/>
          <w:highlight w:val="none"/>
          <w:shd w:val="clear" w:color="auto" w:fill="auto"/>
          <w:lang w:val="en-US" w:eastAsia="zh-CN" w:bidi="ar-SA"/>
        </w:rPr>
      </w:pPr>
      <w:r>
        <w:rPr>
          <w:rFonts w:hint="eastAsia" w:ascii="仿宋" w:hAnsi="仿宋" w:eastAsia="仿宋" w:cs="仿宋"/>
          <w:b/>
          <w:bCs/>
          <w:color w:val="auto"/>
          <w:sz w:val="32"/>
          <w:szCs w:val="32"/>
          <w:lang w:val="en-US" w:eastAsia="zh-CN"/>
        </w:rPr>
        <w:t>注：企业须对此材料真实性负责。</w:t>
      </w:r>
    </w:p>
    <w:bookmarkEnd w:id="0"/>
    <w:sectPr>
      <w:footerReference r:id="rId4" w:type="default"/>
      <w:pgSz w:w="11906" w:h="16838"/>
      <w:pgMar w:top="1440" w:right="1800" w:bottom="1440" w:left="1800" w:header="851" w:footer="992" w:gutter="0"/>
      <w:pgNumType w:fmt="numberInDash"/>
      <w:cols w:space="0" w:num="1"/>
      <w:rtlGutter w:val="0"/>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040F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113E40">
                          <w:pPr>
                            <w:pStyle w:val="4"/>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3</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17113E40">
                    <w:pPr>
                      <w:pStyle w:val="4"/>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3</w:t>
                    </w:r>
                    <w:r>
                      <w:rPr>
                        <w:rFonts w:hint="eastAsia"/>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49A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99A20">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0499A20">
                    <w:pPr>
                      <w:pStyle w:val="4"/>
                      <w:rPr>
                        <w:rFonts w:hint="eastAsia" w:eastAsiaTheme="minorEastAsia"/>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hNDZlOWYyMTVkNTc4NjY4MWVhYjlmOTM4ZDYwODcifQ=="/>
  </w:docVars>
  <w:rsids>
    <w:rsidRoot w:val="76CA3994"/>
    <w:rsid w:val="001021E6"/>
    <w:rsid w:val="002802D2"/>
    <w:rsid w:val="002C7DC9"/>
    <w:rsid w:val="004538F8"/>
    <w:rsid w:val="004B2E6F"/>
    <w:rsid w:val="00EA2518"/>
    <w:rsid w:val="00F46D15"/>
    <w:rsid w:val="010531A0"/>
    <w:rsid w:val="017146D7"/>
    <w:rsid w:val="01E600F8"/>
    <w:rsid w:val="01F77F95"/>
    <w:rsid w:val="01F86CD9"/>
    <w:rsid w:val="01FA7AEF"/>
    <w:rsid w:val="02266D92"/>
    <w:rsid w:val="02525169"/>
    <w:rsid w:val="0266219C"/>
    <w:rsid w:val="026825AB"/>
    <w:rsid w:val="02B97306"/>
    <w:rsid w:val="02BA1371"/>
    <w:rsid w:val="031354D0"/>
    <w:rsid w:val="033E7F12"/>
    <w:rsid w:val="034F1F07"/>
    <w:rsid w:val="03AD58A1"/>
    <w:rsid w:val="03EC6094"/>
    <w:rsid w:val="047D2C92"/>
    <w:rsid w:val="04EA08A0"/>
    <w:rsid w:val="056B42F1"/>
    <w:rsid w:val="05C14567"/>
    <w:rsid w:val="05D603AC"/>
    <w:rsid w:val="05E84677"/>
    <w:rsid w:val="061D0ABC"/>
    <w:rsid w:val="063A75B5"/>
    <w:rsid w:val="064E5119"/>
    <w:rsid w:val="065037AF"/>
    <w:rsid w:val="06A92350"/>
    <w:rsid w:val="06BE3C9E"/>
    <w:rsid w:val="06C85E01"/>
    <w:rsid w:val="071D4AEC"/>
    <w:rsid w:val="071F2A3E"/>
    <w:rsid w:val="07836EDF"/>
    <w:rsid w:val="07854B6B"/>
    <w:rsid w:val="079416D2"/>
    <w:rsid w:val="07CC203E"/>
    <w:rsid w:val="07E32B27"/>
    <w:rsid w:val="07EF59EA"/>
    <w:rsid w:val="08162E72"/>
    <w:rsid w:val="083A2564"/>
    <w:rsid w:val="08BC56D2"/>
    <w:rsid w:val="08D93AD9"/>
    <w:rsid w:val="08E04023"/>
    <w:rsid w:val="08E22BBC"/>
    <w:rsid w:val="08F77712"/>
    <w:rsid w:val="091471C6"/>
    <w:rsid w:val="092B680F"/>
    <w:rsid w:val="097A6225"/>
    <w:rsid w:val="099E3CC2"/>
    <w:rsid w:val="09F102DE"/>
    <w:rsid w:val="0A026E09"/>
    <w:rsid w:val="0A316959"/>
    <w:rsid w:val="0A660BC2"/>
    <w:rsid w:val="0ACE6829"/>
    <w:rsid w:val="0AE5151C"/>
    <w:rsid w:val="0AF80DA7"/>
    <w:rsid w:val="0B1F4808"/>
    <w:rsid w:val="0B427731"/>
    <w:rsid w:val="0B64352C"/>
    <w:rsid w:val="0B861085"/>
    <w:rsid w:val="0B912A9B"/>
    <w:rsid w:val="0B933AF2"/>
    <w:rsid w:val="0BC63646"/>
    <w:rsid w:val="0C1734E6"/>
    <w:rsid w:val="0C430B50"/>
    <w:rsid w:val="0C8F3D96"/>
    <w:rsid w:val="0CD120B8"/>
    <w:rsid w:val="0CF86057"/>
    <w:rsid w:val="0D163D3A"/>
    <w:rsid w:val="0D1B7A79"/>
    <w:rsid w:val="0D287778"/>
    <w:rsid w:val="0D3A3428"/>
    <w:rsid w:val="0D93105A"/>
    <w:rsid w:val="0DA63835"/>
    <w:rsid w:val="0DC61A39"/>
    <w:rsid w:val="0E1F678A"/>
    <w:rsid w:val="0E347FDD"/>
    <w:rsid w:val="0E772D33"/>
    <w:rsid w:val="0EE1759B"/>
    <w:rsid w:val="0F1F4ACF"/>
    <w:rsid w:val="0FC4644C"/>
    <w:rsid w:val="0FE57A72"/>
    <w:rsid w:val="0FFC0730"/>
    <w:rsid w:val="101C0036"/>
    <w:rsid w:val="10340F65"/>
    <w:rsid w:val="103764A9"/>
    <w:rsid w:val="109F20E4"/>
    <w:rsid w:val="10B95885"/>
    <w:rsid w:val="10CD1E1D"/>
    <w:rsid w:val="111557F5"/>
    <w:rsid w:val="11157137"/>
    <w:rsid w:val="11507CD0"/>
    <w:rsid w:val="115129E0"/>
    <w:rsid w:val="1158684B"/>
    <w:rsid w:val="119E611C"/>
    <w:rsid w:val="1233045A"/>
    <w:rsid w:val="12486D75"/>
    <w:rsid w:val="124F64A1"/>
    <w:rsid w:val="12553F88"/>
    <w:rsid w:val="1289059B"/>
    <w:rsid w:val="12B84ECF"/>
    <w:rsid w:val="12C30C0A"/>
    <w:rsid w:val="131119E3"/>
    <w:rsid w:val="13276409"/>
    <w:rsid w:val="141B290C"/>
    <w:rsid w:val="147449A5"/>
    <w:rsid w:val="14D04A7F"/>
    <w:rsid w:val="14FA57F5"/>
    <w:rsid w:val="15043261"/>
    <w:rsid w:val="154D2A40"/>
    <w:rsid w:val="159B37AB"/>
    <w:rsid w:val="159F3BA9"/>
    <w:rsid w:val="15A400D6"/>
    <w:rsid w:val="15E30196"/>
    <w:rsid w:val="15F81653"/>
    <w:rsid w:val="163B172F"/>
    <w:rsid w:val="16AD3E79"/>
    <w:rsid w:val="16CE2247"/>
    <w:rsid w:val="16F118CC"/>
    <w:rsid w:val="1701104A"/>
    <w:rsid w:val="175F25AB"/>
    <w:rsid w:val="1773079B"/>
    <w:rsid w:val="178B6C51"/>
    <w:rsid w:val="17961938"/>
    <w:rsid w:val="17985750"/>
    <w:rsid w:val="17CB4954"/>
    <w:rsid w:val="17DD0A7A"/>
    <w:rsid w:val="180A2E6A"/>
    <w:rsid w:val="18422CDC"/>
    <w:rsid w:val="18646B1D"/>
    <w:rsid w:val="18C25362"/>
    <w:rsid w:val="18D637BB"/>
    <w:rsid w:val="18ED14A8"/>
    <w:rsid w:val="18FE2647"/>
    <w:rsid w:val="193D7D6D"/>
    <w:rsid w:val="193F3921"/>
    <w:rsid w:val="1953639C"/>
    <w:rsid w:val="195D6F12"/>
    <w:rsid w:val="1968723B"/>
    <w:rsid w:val="197902F6"/>
    <w:rsid w:val="19834C82"/>
    <w:rsid w:val="198669B3"/>
    <w:rsid w:val="1A0D279E"/>
    <w:rsid w:val="1A6979D4"/>
    <w:rsid w:val="1B28788F"/>
    <w:rsid w:val="1B4E745B"/>
    <w:rsid w:val="1B7F0679"/>
    <w:rsid w:val="1C14110F"/>
    <w:rsid w:val="1C2D0AB9"/>
    <w:rsid w:val="1C471E26"/>
    <w:rsid w:val="1CB157D0"/>
    <w:rsid w:val="1CBB7632"/>
    <w:rsid w:val="1CE212A8"/>
    <w:rsid w:val="1CF540E9"/>
    <w:rsid w:val="1D262D2D"/>
    <w:rsid w:val="1D4806BC"/>
    <w:rsid w:val="1D6D57D6"/>
    <w:rsid w:val="1DB25552"/>
    <w:rsid w:val="1DCB4E4A"/>
    <w:rsid w:val="1E1E3600"/>
    <w:rsid w:val="1EE555E6"/>
    <w:rsid w:val="1F38644F"/>
    <w:rsid w:val="1F3A2748"/>
    <w:rsid w:val="1F5E41C7"/>
    <w:rsid w:val="1F7D3462"/>
    <w:rsid w:val="1FA36014"/>
    <w:rsid w:val="1FBC6066"/>
    <w:rsid w:val="1FEA77EA"/>
    <w:rsid w:val="1FFB1F54"/>
    <w:rsid w:val="20005323"/>
    <w:rsid w:val="20735A50"/>
    <w:rsid w:val="20A8411F"/>
    <w:rsid w:val="20B46592"/>
    <w:rsid w:val="20CE2C87"/>
    <w:rsid w:val="20F56085"/>
    <w:rsid w:val="2116462E"/>
    <w:rsid w:val="218E4D7A"/>
    <w:rsid w:val="21936EBB"/>
    <w:rsid w:val="21B858B0"/>
    <w:rsid w:val="225524D8"/>
    <w:rsid w:val="22552F34"/>
    <w:rsid w:val="227C6DB6"/>
    <w:rsid w:val="2298377C"/>
    <w:rsid w:val="22D12AB0"/>
    <w:rsid w:val="22D61D6B"/>
    <w:rsid w:val="234F69AC"/>
    <w:rsid w:val="23A15D40"/>
    <w:rsid w:val="243D07A5"/>
    <w:rsid w:val="246C2599"/>
    <w:rsid w:val="24B30B11"/>
    <w:rsid w:val="24BE14C8"/>
    <w:rsid w:val="24D855D4"/>
    <w:rsid w:val="24E12F6D"/>
    <w:rsid w:val="24E65901"/>
    <w:rsid w:val="250B0B86"/>
    <w:rsid w:val="252B6457"/>
    <w:rsid w:val="2550492B"/>
    <w:rsid w:val="25A0321B"/>
    <w:rsid w:val="25B84D03"/>
    <w:rsid w:val="25FC4ED6"/>
    <w:rsid w:val="267977D6"/>
    <w:rsid w:val="268E1125"/>
    <w:rsid w:val="270A6FBF"/>
    <w:rsid w:val="27166BAC"/>
    <w:rsid w:val="273870AC"/>
    <w:rsid w:val="275814FC"/>
    <w:rsid w:val="27916C85"/>
    <w:rsid w:val="280E2EA6"/>
    <w:rsid w:val="281B425C"/>
    <w:rsid w:val="28573CEA"/>
    <w:rsid w:val="288B7556"/>
    <w:rsid w:val="28943FB7"/>
    <w:rsid w:val="28C57065"/>
    <w:rsid w:val="28DE0127"/>
    <w:rsid w:val="29125C8C"/>
    <w:rsid w:val="298F31CF"/>
    <w:rsid w:val="29A25950"/>
    <w:rsid w:val="29A529F3"/>
    <w:rsid w:val="29BB03C7"/>
    <w:rsid w:val="29BE6BE9"/>
    <w:rsid w:val="29C371D4"/>
    <w:rsid w:val="29D511C0"/>
    <w:rsid w:val="29E51CAB"/>
    <w:rsid w:val="2A043BFB"/>
    <w:rsid w:val="2A1A6F3D"/>
    <w:rsid w:val="2A344ADF"/>
    <w:rsid w:val="2A657160"/>
    <w:rsid w:val="2A934597"/>
    <w:rsid w:val="2AE80DE9"/>
    <w:rsid w:val="2B25527B"/>
    <w:rsid w:val="2B942D1F"/>
    <w:rsid w:val="2B97436D"/>
    <w:rsid w:val="2BA60F2A"/>
    <w:rsid w:val="2BAD37FE"/>
    <w:rsid w:val="2BE5357A"/>
    <w:rsid w:val="2BF72DFE"/>
    <w:rsid w:val="2C0D4129"/>
    <w:rsid w:val="2C28123B"/>
    <w:rsid w:val="2C61616A"/>
    <w:rsid w:val="2C643733"/>
    <w:rsid w:val="2C9805ED"/>
    <w:rsid w:val="2D1C0D57"/>
    <w:rsid w:val="2D567610"/>
    <w:rsid w:val="2D6A3D37"/>
    <w:rsid w:val="2D9E32E1"/>
    <w:rsid w:val="2DB31412"/>
    <w:rsid w:val="2DEC78FA"/>
    <w:rsid w:val="2E191D56"/>
    <w:rsid w:val="2E5834DA"/>
    <w:rsid w:val="2E9F3EB4"/>
    <w:rsid w:val="2EAD2872"/>
    <w:rsid w:val="2EBD3252"/>
    <w:rsid w:val="2EE00777"/>
    <w:rsid w:val="2EE10029"/>
    <w:rsid w:val="2EF61D8D"/>
    <w:rsid w:val="2EFF0FAA"/>
    <w:rsid w:val="2FA61A93"/>
    <w:rsid w:val="2FE53727"/>
    <w:rsid w:val="30301B6C"/>
    <w:rsid w:val="30754D55"/>
    <w:rsid w:val="30A92DC8"/>
    <w:rsid w:val="30B676E7"/>
    <w:rsid w:val="30D8545C"/>
    <w:rsid w:val="30E012ED"/>
    <w:rsid w:val="31210BB1"/>
    <w:rsid w:val="313034EA"/>
    <w:rsid w:val="314978EC"/>
    <w:rsid w:val="315F620C"/>
    <w:rsid w:val="31864723"/>
    <w:rsid w:val="31B341D4"/>
    <w:rsid w:val="31E41D1A"/>
    <w:rsid w:val="31E43DD1"/>
    <w:rsid w:val="31F2079F"/>
    <w:rsid w:val="32252DC4"/>
    <w:rsid w:val="32280E57"/>
    <w:rsid w:val="32316977"/>
    <w:rsid w:val="325761B4"/>
    <w:rsid w:val="327B4737"/>
    <w:rsid w:val="328210A5"/>
    <w:rsid w:val="32A01FA9"/>
    <w:rsid w:val="32A93A25"/>
    <w:rsid w:val="32E94E55"/>
    <w:rsid w:val="330313D6"/>
    <w:rsid w:val="33456AFE"/>
    <w:rsid w:val="334F4237"/>
    <w:rsid w:val="335950CE"/>
    <w:rsid w:val="336B305B"/>
    <w:rsid w:val="3378616A"/>
    <w:rsid w:val="33E916C8"/>
    <w:rsid w:val="33F500A8"/>
    <w:rsid w:val="34311E39"/>
    <w:rsid w:val="345474EF"/>
    <w:rsid w:val="346F4329"/>
    <w:rsid w:val="348E38D8"/>
    <w:rsid w:val="34915101"/>
    <w:rsid w:val="34DD714D"/>
    <w:rsid w:val="34E064A0"/>
    <w:rsid w:val="35056BCD"/>
    <w:rsid w:val="35077DFC"/>
    <w:rsid w:val="350C71EE"/>
    <w:rsid w:val="35160701"/>
    <w:rsid w:val="358108E6"/>
    <w:rsid w:val="361436DC"/>
    <w:rsid w:val="3645174B"/>
    <w:rsid w:val="36BB426C"/>
    <w:rsid w:val="37474CB1"/>
    <w:rsid w:val="37553C4B"/>
    <w:rsid w:val="37575D2F"/>
    <w:rsid w:val="376551CB"/>
    <w:rsid w:val="37820AD2"/>
    <w:rsid w:val="37A85413"/>
    <w:rsid w:val="37B855F7"/>
    <w:rsid w:val="381A338C"/>
    <w:rsid w:val="385641FC"/>
    <w:rsid w:val="38BD5663"/>
    <w:rsid w:val="39064A7C"/>
    <w:rsid w:val="395C468F"/>
    <w:rsid w:val="39617102"/>
    <w:rsid w:val="396D17C5"/>
    <w:rsid w:val="39B337F4"/>
    <w:rsid w:val="39CA5A53"/>
    <w:rsid w:val="3A166D51"/>
    <w:rsid w:val="3A2C268E"/>
    <w:rsid w:val="3A6E5CC2"/>
    <w:rsid w:val="3A763C53"/>
    <w:rsid w:val="3A8328DC"/>
    <w:rsid w:val="3AE50EA1"/>
    <w:rsid w:val="3B035AF9"/>
    <w:rsid w:val="3B26372A"/>
    <w:rsid w:val="3B28022C"/>
    <w:rsid w:val="3B2937D9"/>
    <w:rsid w:val="3B4A5A74"/>
    <w:rsid w:val="3BA12370"/>
    <w:rsid w:val="3BC82995"/>
    <w:rsid w:val="3BEE0899"/>
    <w:rsid w:val="3BFA097C"/>
    <w:rsid w:val="3BFA625C"/>
    <w:rsid w:val="3C55750A"/>
    <w:rsid w:val="3C946476"/>
    <w:rsid w:val="3CAF2816"/>
    <w:rsid w:val="3CE76215"/>
    <w:rsid w:val="3D217496"/>
    <w:rsid w:val="3D26440A"/>
    <w:rsid w:val="3D7A0C0C"/>
    <w:rsid w:val="3D7E0FE6"/>
    <w:rsid w:val="3D7F5871"/>
    <w:rsid w:val="3D8949C3"/>
    <w:rsid w:val="3D8C5C77"/>
    <w:rsid w:val="3DE75AFE"/>
    <w:rsid w:val="3DF37D79"/>
    <w:rsid w:val="3E0C3349"/>
    <w:rsid w:val="3E0F1AFE"/>
    <w:rsid w:val="3E8F782E"/>
    <w:rsid w:val="3E9F1E15"/>
    <w:rsid w:val="3EE24059"/>
    <w:rsid w:val="3EE43AF9"/>
    <w:rsid w:val="3F6F51DD"/>
    <w:rsid w:val="3F7C4554"/>
    <w:rsid w:val="40244B21"/>
    <w:rsid w:val="40254AF7"/>
    <w:rsid w:val="40341891"/>
    <w:rsid w:val="404104F9"/>
    <w:rsid w:val="411754E3"/>
    <w:rsid w:val="413D3910"/>
    <w:rsid w:val="41641B86"/>
    <w:rsid w:val="418E0186"/>
    <w:rsid w:val="419D07B6"/>
    <w:rsid w:val="41AF3B14"/>
    <w:rsid w:val="41C163EC"/>
    <w:rsid w:val="41C23F1B"/>
    <w:rsid w:val="41D911E8"/>
    <w:rsid w:val="41DB4DAC"/>
    <w:rsid w:val="42163461"/>
    <w:rsid w:val="423B1E6D"/>
    <w:rsid w:val="428B7CD8"/>
    <w:rsid w:val="42A70C68"/>
    <w:rsid w:val="42B9408F"/>
    <w:rsid w:val="43501EDA"/>
    <w:rsid w:val="43A62D89"/>
    <w:rsid w:val="43E52542"/>
    <w:rsid w:val="4408720B"/>
    <w:rsid w:val="443B0C0F"/>
    <w:rsid w:val="445C762A"/>
    <w:rsid w:val="447B4AAC"/>
    <w:rsid w:val="44804636"/>
    <w:rsid w:val="449E7560"/>
    <w:rsid w:val="44A67ED1"/>
    <w:rsid w:val="44BD1348"/>
    <w:rsid w:val="44E95A32"/>
    <w:rsid w:val="451C5BBF"/>
    <w:rsid w:val="45922575"/>
    <w:rsid w:val="45A34A67"/>
    <w:rsid w:val="45AE040C"/>
    <w:rsid w:val="45B42193"/>
    <w:rsid w:val="45E30D05"/>
    <w:rsid w:val="462271B5"/>
    <w:rsid w:val="463A65C6"/>
    <w:rsid w:val="464B1574"/>
    <w:rsid w:val="466517F1"/>
    <w:rsid w:val="46843C64"/>
    <w:rsid w:val="469F6654"/>
    <w:rsid w:val="46A616B2"/>
    <w:rsid w:val="46B1257F"/>
    <w:rsid w:val="46C92DA7"/>
    <w:rsid w:val="46CC3DDF"/>
    <w:rsid w:val="46DE2AC4"/>
    <w:rsid w:val="46EA09EC"/>
    <w:rsid w:val="47066601"/>
    <w:rsid w:val="471254F8"/>
    <w:rsid w:val="471A5A3F"/>
    <w:rsid w:val="473C6D85"/>
    <w:rsid w:val="47FF3A71"/>
    <w:rsid w:val="482358D2"/>
    <w:rsid w:val="485633DE"/>
    <w:rsid w:val="488E3597"/>
    <w:rsid w:val="489842FC"/>
    <w:rsid w:val="48A404FB"/>
    <w:rsid w:val="48AC05C9"/>
    <w:rsid w:val="48CB0B60"/>
    <w:rsid w:val="48D52555"/>
    <w:rsid w:val="48E23686"/>
    <w:rsid w:val="49110FC5"/>
    <w:rsid w:val="493F0332"/>
    <w:rsid w:val="49417BEA"/>
    <w:rsid w:val="495E581D"/>
    <w:rsid w:val="4969056E"/>
    <w:rsid w:val="497C7439"/>
    <w:rsid w:val="49D034A9"/>
    <w:rsid w:val="4A2C177F"/>
    <w:rsid w:val="4A802994"/>
    <w:rsid w:val="4A851D59"/>
    <w:rsid w:val="4A8E28B3"/>
    <w:rsid w:val="4A9237F6"/>
    <w:rsid w:val="4ACA2D20"/>
    <w:rsid w:val="4B006BA8"/>
    <w:rsid w:val="4B39459D"/>
    <w:rsid w:val="4B5317A1"/>
    <w:rsid w:val="4BA86C84"/>
    <w:rsid w:val="4BB23021"/>
    <w:rsid w:val="4C215AB1"/>
    <w:rsid w:val="4C9F40CF"/>
    <w:rsid w:val="4CC93E90"/>
    <w:rsid w:val="4CC97B2A"/>
    <w:rsid w:val="4D0D09B0"/>
    <w:rsid w:val="4D227D33"/>
    <w:rsid w:val="4D665E71"/>
    <w:rsid w:val="4D804879"/>
    <w:rsid w:val="4DBC4376"/>
    <w:rsid w:val="4DE119C2"/>
    <w:rsid w:val="4DF16D2C"/>
    <w:rsid w:val="4E01203E"/>
    <w:rsid w:val="4E4640DD"/>
    <w:rsid w:val="4E880069"/>
    <w:rsid w:val="4EA964AA"/>
    <w:rsid w:val="4EB12F2A"/>
    <w:rsid w:val="4EE334F2"/>
    <w:rsid w:val="4EF703D2"/>
    <w:rsid w:val="4F0B67EE"/>
    <w:rsid w:val="4F356B5A"/>
    <w:rsid w:val="4F48636A"/>
    <w:rsid w:val="4F530CBA"/>
    <w:rsid w:val="4F876573"/>
    <w:rsid w:val="4F9B5194"/>
    <w:rsid w:val="4F9D2044"/>
    <w:rsid w:val="4F9D5D96"/>
    <w:rsid w:val="4FA165E0"/>
    <w:rsid w:val="502A0490"/>
    <w:rsid w:val="502F5680"/>
    <w:rsid w:val="50535FA7"/>
    <w:rsid w:val="50544B92"/>
    <w:rsid w:val="506344C7"/>
    <w:rsid w:val="50770396"/>
    <w:rsid w:val="509C37AD"/>
    <w:rsid w:val="50E720C7"/>
    <w:rsid w:val="5184720E"/>
    <w:rsid w:val="518D7F4D"/>
    <w:rsid w:val="5192187A"/>
    <w:rsid w:val="519A433C"/>
    <w:rsid w:val="51A11B6E"/>
    <w:rsid w:val="51A72EFC"/>
    <w:rsid w:val="51E52801"/>
    <w:rsid w:val="51EB468E"/>
    <w:rsid w:val="52AC5B2D"/>
    <w:rsid w:val="52B34ED1"/>
    <w:rsid w:val="52B37355"/>
    <w:rsid w:val="52CE7EA3"/>
    <w:rsid w:val="52D11560"/>
    <w:rsid w:val="52EE37B9"/>
    <w:rsid w:val="52F02999"/>
    <w:rsid w:val="5314246F"/>
    <w:rsid w:val="532527A2"/>
    <w:rsid w:val="532D4A8B"/>
    <w:rsid w:val="535D6353"/>
    <w:rsid w:val="53990737"/>
    <w:rsid w:val="53B048A1"/>
    <w:rsid w:val="53BB396D"/>
    <w:rsid w:val="53BC54EE"/>
    <w:rsid w:val="53DC084D"/>
    <w:rsid w:val="540C5299"/>
    <w:rsid w:val="541B65DD"/>
    <w:rsid w:val="547B4C5F"/>
    <w:rsid w:val="547B7A94"/>
    <w:rsid w:val="54A31C4C"/>
    <w:rsid w:val="54CE11D4"/>
    <w:rsid w:val="54F55D2D"/>
    <w:rsid w:val="555402C0"/>
    <w:rsid w:val="557D1DAB"/>
    <w:rsid w:val="55B20DA6"/>
    <w:rsid w:val="55CE4998"/>
    <w:rsid w:val="55F30A6B"/>
    <w:rsid w:val="564451BE"/>
    <w:rsid w:val="5661367A"/>
    <w:rsid w:val="567B78F1"/>
    <w:rsid w:val="56900687"/>
    <w:rsid w:val="56985713"/>
    <w:rsid w:val="56A7023F"/>
    <w:rsid w:val="56B564A6"/>
    <w:rsid w:val="56FA225E"/>
    <w:rsid w:val="571336FE"/>
    <w:rsid w:val="57536D59"/>
    <w:rsid w:val="57B976AF"/>
    <w:rsid w:val="57C74BE2"/>
    <w:rsid w:val="57F91339"/>
    <w:rsid w:val="58035889"/>
    <w:rsid w:val="58515970"/>
    <w:rsid w:val="588E15AD"/>
    <w:rsid w:val="59114FB0"/>
    <w:rsid w:val="593F50E0"/>
    <w:rsid w:val="595D2477"/>
    <w:rsid w:val="59605E6B"/>
    <w:rsid w:val="597030BA"/>
    <w:rsid w:val="59927FEE"/>
    <w:rsid w:val="59AA55EF"/>
    <w:rsid w:val="5A296BA4"/>
    <w:rsid w:val="5A2D764F"/>
    <w:rsid w:val="5A6F19A6"/>
    <w:rsid w:val="5A8D6E8A"/>
    <w:rsid w:val="5A9263A6"/>
    <w:rsid w:val="5AA2783F"/>
    <w:rsid w:val="5AAD08F7"/>
    <w:rsid w:val="5B193348"/>
    <w:rsid w:val="5B23548E"/>
    <w:rsid w:val="5B2D79EA"/>
    <w:rsid w:val="5B4D3AD7"/>
    <w:rsid w:val="5B8B15E4"/>
    <w:rsid w:val="5BC472D0"/>
    <w:rsid w:val="5BDE4EFF"/>
    <w:rsid w:val="5BE12626"/>
    <w:rsid w:val="5C560453"/>
    <w:rsid w:val="5C783A22"/>
    <w:rsid w:val="5CF51E42"/>
    <w:rsid w:val="5CF87298"/>
    <w:rsid w:val="5D45075D"/>
    <w:rsid w:val="5DC80482"/>
    <w:rsid w:val="5DD76917"/>
    <w:rsid w:val="5DF72416"/>
    <w:rsid w:val="5E0C330B"/>
    <w:rsid w:val="5E1117E0"/>
    <w:rsid w:val="5E125D96"/>
    <w:rsid w:val="5E1F3882"/>
    <w:rsid w:val="5E4F2A27"/>
    <w:rsid w:val="5E543AC4"/>
    <w:rsid w:val="5E5643CB"/>
    <w:rsid w:val="5E7E03F2"/>
    <w:rsid w:val="5E92319F"/>
    <w:rsid w:val="5F2A0599"/>
    <w:rsid w:val="5F7C5773"/>
    <w:rsid w:val="603040BD"/>
    <w:rsid w:val="60405C52"/>
    <w:rsid w:val="606E3563"/>
    <w:rsid w:val="60C12CAA"/>
    <w:rsid w:val="60E62747"/>
    <w:rsid w:val="60ED1779"/>
    <w:rsid w:val="60F16A24"/>
    <w:rsid w:val="61131471"/>
    <w:rsid w:val="61565E18"/>
    <w:rsid w:val="615F5682"/>
    <w:rsid w:val="61BC437E"/>
    <w:rsid w:val="61BD1B3C"/>
    <w:rsid w:val="61DF3743"/>
    <w:rsid w:val="621842B5"/>
    <w:rsid w:val="622F02E8"/>
    <w:rsid w:val="623F6A34"/>
    <w:rsid w:val="62682234"/>
    <w:rsid w:val="62776F83"/>
    <w:rsid w:val="629D5157"/>
    <w:rsid w:val="62A257B5"/>
    <w:rsid w:val="62C1439A"/>
    <w:rsid w:val="630930CF"/>
    <w:rsid w:val="6322002C"/>
    <w:rsid w:val="63963E66"/>
    <w:rsid w:val="63CB0DDE"/>
    <w:rsid w:val="63F566E8"/>
    <w:rsid w:val="643C5726"/>
    <w:rsid w:val="64606DAA"/>
    <w:rsid w:val="64855F7A"/>
    <w:rsid w:val="64D771FD"/>
    <w:rsid w:val="64E8140A"/>
    <w:rsid w:val="64EA33D4"/>
    <w:rsid w:val="65194BAC"/>
    <w:rsid w:val="656A229D"/>
    <w:rsid w:val="65E73470"/>
    <w:rsid w:val="66B311FB"/>
    <w:rsid w:val="66EC6F90"/>
    <w:rsid w:val="67205D3D"/>
    <w:rsid w:val="67C070A4"/>
    <w:rsid w:val="67CD6D96"/>
    <w:rsid w:val="681E591C"/>
    <w:rsid w:val="684A5A38"/>
    <w:rsid w:val="68770BAC"/>
    <w:rsid w:val="688C5BB2"/>
    <w:rsid w:val="68F87D16"/>
    <w:rsid w:val="692929D2"/>
    <w:rsid w:val="699809D6"/>
    <w:rsid w:val="69AB1384"/>
    <w:rsid w:val="6A9C2A7B"/>
    <w:rsid w:val="6A9F4CCA"/>
    <w:rsid w:val="6ACF3DC7"/>
    <w:rsid w:val="6ADB0EDF"/>
    <w:rsid w:val="6ADE12E5"/>
    <w:rsid w:val="6B6442D6"/>
    <w:rsid w:val="6BBE2A58"/>
    <w:rsid w:val="6BCB6C2F"/>
    <w:rsid w:val="6BDD7875"/>
    <w:rsid w:val="6BF70733"/>
    <w:rsid w:val="6BFF3596"/>
    <w:rsid w:val="6C111246"/>
    <w:rsid w:val="6C16238A"/>
    <w:rsid w:val="6C54194D"/>
    <w:rsid w:val="6C7619C4"/>
    <w:rsid w:val="6CBF5BDD"/>
    <w:rsid w:val="6D15307C"/>
    <w:rsid w:val="6D3A4208"/>
    <w:rsid w:val="6DAA1953"/>
    <w:rsid w:val="6E3E5BE1"/>
    <w:rsid w:val="6E68642E"/>
    <w:rsid w:val="6E6F76D1"/>
    <w:rsid w:val="6EB87729"/>
    <w:rsid w:val="6F336F91"/>
    <w:rsid w:val="6F5C540D"/>
    <w:rsid w:val="6F834209"/>
    <w:rsid w:val="6F9C6030"/>
    <w:rsid w:val="6FC2728D"/>
    <w:rsid w:val="6FDD600F"/>
    <w:rsid w:val="6FE0321B"/>
    <w:rsid w:val="6FF43359"/>
    <w:rsid w:val="702D009D"/>
    <w:rsid w:val="70483DB6"/>
    <w:rsid w:val="70533D2C"/>
    <w:rsid w:val="705D133B"/>
    <w:rsid w:val="706E1869"/>
    <w:rsid w:val="70977F82"/>
    <w:rsid w:val="70A958EB"/>
    <w:rsid w:val="70AB41D8"/>
    <w:rsid w:val="70B11B64"/>
    <w:rsid w:val="70C96594"/>
    <w:rsid w:val="70D62824"/>
    <w:rsid w:val="70F0588D"/>
    <w:rsid w:val="710457A7"/>
    <w:rsid w:val="710844FA"/>
    <w:rsid w:val="712903CC"/>
    <w:rsid w:val="712D267F"/>
    <w:rsid w:val="71431EA2"/>
    <w:rsid w:val="71490566"/>
    <w:rsid w:val="716E679D"/>
    <w:rsid w:val="719E7262"/>
    <w:rsid w:val="72065096"/>
    <w:rsid w:val="721B0C4E"/>
    <w:rsid w:val="72262CB8"/>
    <w:rsid w:val="722C0832"/>
    <w:rsid w:val="7248324E"/>
    <w:rsid w:val="725325B9"/>
    <w:rsid w:val="729A3D44"/>
    <w:rsid w:val="72DB607B"/>
    <w:rsid w:val="72E025CA"/>
    <w:rsid w:val="72E25CF4"/>
    <w:rsid w:val="73026629"/>
    <w:rsid w:val="73635A9E"/>
    <w:rsid w:val="73AB3D2F"/>
    <w:rsid w:val="73DB3A20"/>
    <w:rsid w:val="741E6BE0"/>
    <w:rsid w:val="741E7729"/>
    <w:rsid w:val="748C590E"/>
    <w:rsid w:val="749D1F66"/>
    <w:rsid w:val="74DF0134"/>
    <w:rsid w:val="7521699E"/>
    <w:rsid w:val="755C79D6"/>
    <w:rsid w:val="75866801"/>
    <w:rsid w:val="7601232C"/>
    <w:rsid w:val="763325EC"/>
    <w:rsid w:val="764579EA"/>
    <w:rsid w:val="769B6EE6"/>
    <w:rsid w:val="76BE288D"/>
    <w:rsid w:val="76CA3994"/>
    <w:rsid w:val="76E91616"/>
    <w:rsid w:val="77526C7C"/>
    <w:rsid w:val="775919A0"/>
    <w:rsid w:val="77976AA2"/>
    <w:rsid w:val="77EF188D"/>
    <w:rsid w:val="77FE40C4"/>
    <w:rsid w:val="781E74D2"/>
    <w:rsid w:val="782545E4"/>
    <w:rsid w:val="78281DF2"/>
    <w:rsid w:val="783863BB"/>
    <w:rsid w:val="78AA2AEB"/>
    <w:rsid w:val="78BA2B23"/>
    <w:rsid w:val="78D52DDA"/>
    <w:rsid w:val="78E8195E"/>
    <w:rsid w:val="78FE74D5"/>
    <w:rsid w:val="7900554D"/>
    <w:rsid w:val="790F182A"/>
    <w:rsid w:val="791C5BC1"/>
    <w:rsid w:val="79233C84"/>
    <w:rsid w:val="794A5E6D"/>
    <w:rsid w:val="79610832"/>
    <w:rsid w:val="79682D81"/>
    <w:rsid w:val="79845837"/>
    <w:rsid w:val="79DC791A"/>
    <w:rsid w:val="79ED2696"/>
    <w:rsid w:val="7A141937"/>
    <w:rsid w:val="7A4A1526"/>
    <w:rsid w:val="7AB735D1"/>
    <w:rsid w:val="7AC20D73"/>
    <w:rsid w:val="7AD33BD9"/>
    <w:rsid w:val="7B062888"/>
    <w:rsid w:val="7B347940"/>
    <w:rsid w:val="7B3E75BC"/>
    <w:rsid w:val="7B424F78"/>
    <w:rsid w:val="7B4A03D4"/>
    <w:rsid w:val="7B7A2528"/>
    <w:rsid w:val="7B80502B"/>
    <w:rsid w:val="7BCC3C99"/>
    <w:rsid w:val="7BCD527C"/>
    <w:rsid w:val="7BD67B5F"/>
    <w:rsid w:val="7C350F81"/>
    <w:rsid w:val="7C8D106C"/>
    <w:rsid w:val="7CA7302A"/>
    <w:rsid w:val="7CA75491"/>
    <w:rsid w:val="7CED20B9"/>
    <w:rsid w:val="7D3F20B7"/>
    <w:rsid w:val="7D625F57"/>
    <w:rsid w:val="7D834A67"/>
    <w:rsid w:val="7D96347B"/>
    <w:rsid w:val="7DA13610"/>
    <w:rsid w:val="7DAF3D55"/>
    <w:rsid w:val="7DB34C0E"/>
    <w:rsid w:val="7DD86DC5"/>
    <w:rsid w:val="7E762BF0"/>
    <w:rsid w:val="7E8C515E"/>
    <w:rsid w:val="7EA62FDE"/>
    <w:rsid w:val="7ECE3378"/>
    <w:rsid w:val="7EFD07E5"/>
    <w:rsid w:val="7F054B79"/>
    <w:rsid w:val="7F0D50D2"/>
    <w:rsid w:val="7FC02E5E"/>
    <w:rsid w:val="7FDA6028"/>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customStyle="1" w:styleId="10">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1716</Words>
  <Characters>1788</Characters>
  <Lines>0</Lines>
  <Paragraphs>0</Paragraphs>
  <TotalTime>3</TotalTime>
  <ScaleCrop>false</ScaleCrop>
  <LinksUpToDate>false</LinksUpToDate>
  <CharactersWithSpaces>1979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2019-09-05T01:26:00Z</dcterms:created>
  <dc:creator>Administrator</dc:creator>
  <cp:lastModifiedBy>梁耀龙</cp:lastModifiedBy>
  <cp:lastPrinted>2023-06-07T08:44:00Z</cp:lastPrinted>
  <dcterms:modified xsi:type="dcterms:W3CDTF">2026-10-16T06:12:15Z</dcterms:modified>
  <dc:title>石家庄市住房和城乡建设局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993B249A2A564840BDBE8A33B245EC2A_13</vt:lpwstr>
  </property>
  <property fmtid="{D5CDD505-2E9C-101B-9397-08002B2CF9AE}" pid="4" name="KSOTemplateDocerSaveRecord">
    <vt:lpwstr>eyJoZGlkIjoiNGNhNDZlOWYyMTVkNTc4NjY4MWVhYjlmOTM4ZDYwODciLCJ1c2VySWQiOiIyNDMzNTc5NDgifQ==</vt:lpwstr>
  </property>
</Properties>
</file>